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06" w:rsidRPr="00236F99" w:rsidRDefault="00B96306" w:rsidP="00B96306">
      <w:pPr>
        <w:jc w:val="center"/>
        <w:rPr>
          <w:rFonts w:ascii="Arial" w:hAnsi="Arial" w:cs="Arial"/>
          <w:b/>
          <w:sz w:val="28"/>
          <w:szCs w:val="28"/>
        </w:rPr>
      </w:pPr>
      <w:r w:rsidRPr="00236F99">
        <w:rPr>
          <w:rFonts w:ascii="Arial" w:hAnsi="Arial" w:cs="Arial"/>
          <w:b/>
          <w:sz w:val="28"/>
          <w:szCs w:val="28"/>
        </w:rPr>
        <w:t>UNIVERSIDAD POLITÉCNICA DE HUEJUTLA</w:t>
      </w:r>
    </w:p>
    <w:p w:rsidR="00B96306" w:rsidRPr="00236F99" w:rsidRDefault="00B96306" w:rsidP="00B96306">
      <w:pPr>
        <w:jc w:val="center"/>
        <w:rPr>
          <w:rFonts w:ascii="Arial" w:hAnsi="Arial" w:cs="Arial"/>
          <w:b/>
        </w:rPr>
      </w:pPr>
      <w:r w:rsidRPr="00236F99">
        <w:rPr>
          <w:rFonts w:ascii="Arial" w:hAnsi="Arial" w:cs="Arial"/>
          <w:b/>
        </w:rPr>
        <w:t xml:space="preserve">NOTAS A LOS ESTADOS FINANCIEROS </w:t>
      </w:r>
    </w:p>
    <w:p w:rsidR="00B96306" w:rsidRPr="00236F99" w:rsidRDefault="00096A85" w:rsidP="00B96306">
      <w:pPr>
        <w:jc w:val="center"/>
        <w:rPr>
          <w:rFonts w:ascii="Arial" w:hAnsi="Arial" w:cs="Arial"/>
          <w:b/>
          <w:sz w:val="24"/>
          <w:szCs w:val="24"/>
        </w:rPr>
      </w:pPr>
      <w:r w:rsidRPr="00236F99">
        <w:rPr>
          <w:rFonts w:ascii="Arial" w:hAnsi="Arial" w:cs="Arial"/>
          <w:b/>
        </w:rPr>
        <w:t xml:space="preserve">AL </w:t>
      </w:r>
      <w:r w:rsidR="00383A55" w:rsidRPr="00236F99">
        <w:rPr>
          <w:rFonts w:ascii="Arial" w:hAnsi="Arial" w:cs="Arial"/>
          <w:b/>
        </w:rPr>
        <w:t>3</w:t>
      </w:r>
      <w:r w:rsidR="008E3510" w:rsidRPr="00236F99">
        <w:rPr>
          <w:rFonts w:ascii="Arial" w:hAnsi="Arial" w:cs="Arial"/>
          <w:b/>
        </w:rPr>
        <w:t>0</w:t>
      </w:r>
      <w:r w:rsidR="00961A2E" w:rsidRPr="00236F99">
        <w:rPr>
          <w:rFonts w:ascii="Arial" w:hAnsi="Arial" w:cs="Arial"/>
          <w:b/>
        </w:rPr>
        <w:t xml:space="preserve"> DE </w:t>
      </w:r>
      <w:r w:rsidR="001375AA" w:rsidRPr="00236F99">
        <w:rPr>
          <w:rFonts w:ascii="Arial" w:hAnsi="Arial" w:cs="Arial"/>
          <w:b/>
        </w:rPr>
        <w:t>SEPTIEMBRE</w:t>
      </w:r>
      <w:r w:rsidR="00002ED2" w:rsidRPr="00236F99">
        <w:rPr>
          <w:rFonts w:ascii="Arial" w:hAnsi="Arial" w:cs="Arial"/>
          <w:b/>
        </w:rPr>
        <w:t xml:space="preserve"> DE</w:t>
      </w:r>
      <w:r w:rsidR="00666C94" w:rsidRPr="00236F99">
        <w:rPr>
          <w:rFonts w:ascii="Arial" w:hAnsi="Arial" w:cs="Arial"/>
          <w:b/>
        </w:rPr>
        <w:t xml:space="preserve"> 2018</w:t>
      </w:r>
    </w:p>
    <w:p w:rsidR="00B96306" w:rsidRPr="00236F99" w:rsidRDefault="00B96306" w:rsidP="00B96306">
      <w:pPr>
        <w:jc w:val="center"/>
        <w:rPr>
          <w:rFonts w:ascii="Arial" w:hAnsi="Arial" w:cs="Arial"/>
          <w:b/>
          <w:sz w:val="24"/>
          <w:szCs w:val="24"/>
        </w:rPr>
      </w:pPr>
      <w:r w:rsidRPr="00236F99">
        <w:rPr>
          <w:rFonts w:ascii="Arial" w:hAnsi="Arial" w:cs="Arial"/>
          <w:b/>
          <w:sz w:val="24"/>
          <w:szCs w:val="24"/>
        </w:rPr>
        <w:t>NOTAS DE DESGLOSE</w:t>
      </w:r>
    </w:p>
    <w:p w:rsidR="00B96306" w:rsidRPr="00236F99" w:rsidRDefault="00B96306" w:rsidP="00B96306">
      <w:pPr>
        <w:jc w:val="center"/>
        <w:rPr>
          <w:rFonts w:ascii="Arial" w:hAnsi="Arial" w:cs="Arial"/>
          <w:b/>
          <w:sz w:val="24"/>
          <w:szCs w:val="24"/>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1.- NOTA AL ESTADO DE SITUACION FINANCIERA</w:t>
      </w:r>
    </w:p>
    <w:p w:rsidR="00B440D9" w:rsidRPr="00236F99" w:rsidRDefault="00B440D9"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ACTIVO</w:t>
      </w:r>
    </w:p>
    <w:p w:rsidR="00B440D9" w:rsidRPr="00236F99" w:rsidRDefault="00B440D9"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Efectivo y equivalentes</w:t>
      </w:r>
    </w:p>
    <w:p w:rsidR="00B96306" w:rsidRPr="00236F99" w:rsidRDefault="00B96306" w:rsidP="00B96306">
      <w:pPr>
        <w:jc w:val="both"/>
        <w:rPr>
          <w:sz w:val="20"/>
          <w:szCs w:val="20"/>
        </w:rPr>
      </w:pPr>
      <w:r w:rsidRPr="00236F99">
        <w:rPr>
          <w:rFonts w:ascii="Arial" w:hAnsi="Arial" w:cs="Arial"/>
          <w:sz w:val="20"/>
          <w:szCs w:val="20"/>
        </w:rPr>
        <w:t xml:space="preserve">1.- </w:t>
      </w:r>
      <w:r w:rsidR="00921C9E" w:rsidRPr="00236F99">
        <w:rPr>
          <w:rFonts w:ascii="Arial" w:hAnsi="Arial" w:cs="Arial"/>
          <w:sz w:val="20"/>
          <w:szCs w:val="20"/>
        </w:rPr>
        <w:t xml:space="preserve">BANCOS.- </w:t>
      </w:r>
      <w:r w:rsidR="00B174C7" w:rsidRPr="00236F99">
        <w:rPr>
          <w:sz w:val="20"/>
          <w:szCs w:val="20"/>
        </w:rPr>
        <w:t xml:space="preserve">al </w:t>
      </w:r>
      <w:r w:rsidR="00961A2E" w:rsidRPr="00236F99">
        <w:rPr>
          <w:sz w:val="20"/>
          <w:szCs w:val="20"/>
        </w:rPr>
        <w:t xml:space="preserve">cierre del mes </w:t>
      </w:r>
      <w:r w:rsidRPr="00236F99">
        <w:rPr>
          <w:sz w:val="20"/>
          <w:szCs w:val="20"/>
        </w:rPr>
        <w:t xml:space="preserve"> </w:t>
      </w:r>
      <w:r w:rsidR="00C3662D" w:rsidRPr="00236F99">
        <w:rPr>
          <w:sz w:val="20"/>
          <w:szCs w:val="20"/>
        </w:rPr>
        <w:t xml:space="preserve">de </w:t>
      </w:r>
      <w:r w:rsidR="00D15A5D" w:rsidRPr="00236F99">
        <w:rPr>
          <w:sz w:val="20"/>
          <w:szCs w:val="20"/>
        </w:rPr>
        <w:t>septiembre</w:t>
      </w:r>
      <w:r w:rsidR="00C3662D" w:rsidRPr="00236F99">
        <w:rPr>
          <w:sz w:val="20"/>
          <w:szCs w:val="20"/>
        </w:rPr>
        <w:t xml:space="preserve"> </w:t>
      </w:r>
      <w:r w:rsidRPr="00236F99">
        <w:rPr>
          <w:sz w:val="20"/>
          <w:szCs w:val="20"/>
        </w:rPr>
        <w:t>la Universidad cuenta en bancos con la cantidad de $</w:t>
      </w:r>
      <w:r w:rsidR="001375AA" w:rsidRPr="00236F99">
        <w:rPr>
          <w:sz w:val="20"/>
          <w:szCs w:val="20"/>
        </w:rPr>
        <w:t>5</w:t>
      </w:r>
      <w:proofErr w:type="gramStart"/>
      <w:r w:rsidR="001375AA" w:rsidRPr="00236F99">
        <w:rPr>
          <w:sz w:val="20"/>
          <w:szCs w:val="20"/>
        </w:rPr>
        <w:t>,662,990.37</w:t>
      </w:r>
      <w:proofErr w:type="gramEnd"/>
    </w:p>
    <w:p w:rsidR="002251D0" w:rsidRPr="00236F99" w:rsidRDefault="0062026E" w:rsidP="00B96306">
      <w:pPr>
        <w:jc w:val="both"/>
        <w:rPr>
          <w:b/>
          <w:sz w:val="20"/>
          <w:szCs w:val="20"/>
        </w:rPr>
      </w:pP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r w:rsidRPr="00236F99">
        <w:rPr>
          <w:sz w:val="20"/>
          <w:szCs w:val="20"/>
        </w:rPr>
        <w:tab/>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Derechos a recibir efectivo y equivalentes y bienes o servicios a recibir</w:t>
      </w:r>
    </w:p>
    <w:p w:rsidR="00E76E72" w:rsidRPr="00236F99" w:rsidRDefault="00DB7D76" w:rsidP="00B96306">
      <w:pPr>
        <w:jc w:val="both"/>
        <w:rPr>
          <w:rFonts w:ascii="Arial" w:hAnsi="Arial" w:cs="Arial"/>
          <w:sz w:val="20"/>
          <w:szCs w:val="20"/>
        </w:rPr>
      </w:pPr>
      <w:r w:rsidRPr="00236F99">
        <w:rPr>
          <w:rFonts w:ascii="Arial" w:hAnsi="Arial" w:cs="Arial"/>
          <w:sz w:val="20"/>
          <w:szCs w:val="20"/>
        </w:rPr>
        <w:t>2</w:t>
      </w:r>
      <w:r w:rsidR="00B96306" w:rsidRPr="00236F99">
        <w:rPr>
          <w:rFonts w:ascii="Arial" w:hAnsi="Arial" w:cs="Arial"/>
          <w:sz w:val="20"/>
          <w:szCs w:val="20"/>
        </w:rPr>
        <w:t xml:space="preserve">.- </w:t>
      </w:r>
      <w:r w:rsidR="00576728" w:rsidRPr="00236F99">
        <w:rPr>
          <w:rFonts w:ascii="Arial" w:hAnsi="Arial" w:cs="Arial"/>
          <w:sz w:val="20"/>
          <w:szCs w:val="20"/>
        </w:rPr>
        <w:t xml:space="preserve">Cuentas por cobrar a corto plazo.- </w:t>
      </w:r>
      <w:r w:rsidR="00C37E48" w:rsidRPr="00236F99">
        <w:rPr>
          <w:rFonts w:ascii="Arial" w:hAnsi="Arial" w:cs="Arial"/>
          <w:sz w:val="20"/>
          <w:szCs w:val="20"/>
        </w:rPr>
        <w:t xml:space="preserve">por la cantidad de </w:t>
      </w:r>
      <w:r w:rsidR="00096A85" w:rsidRPr="00236F99">
        <w:rPr>
          <w:rFonts w:ascii="Arial" w:hAnsi="Arial" w:cs="Arial"/>
          <w:sz w:val="20"/>
          <w:szCs w:val="20"/>
        </w:rPr>
        <w:t>$</w:t>
      </w:r>
      <w:r w:rsidR="001375AA" w:rsidRPr="00236F99">
        <w:rPr>
          <w:rFonts w:ascii="Arial" w:hAnsi="Arial" w:cs="Arial"/>
          <w:sz w:val="20"/>
          <w:szCs w:val="20"/>
        </w:rPr>
        <w:t>904,118.61</w:t>
      </w:r>
      <w:r w:rsidR="00D15A5D" w:rsidRPr="00236F99">
        <w:rPr>
          <w:rFonts w:ascii="Arial" w:hAnsi="Arial" w:cs="Arial"/>
          <w:sz w:val="20"/>
          <w:szCs w:val="20"/>
        </w:rPr>
        <w:t xml:space="preserve"> </w:t>
      </w:r>
      <w:r w:rsidR="00C37E48" w:rsidRPr="00236F99">
        <w:rPr>
          <w:rFonts w:ascii="Arial" w:hAnsi="Arial" w:cs="Arial"/>
          <w:sz w:val="20"/>
          <w:szCs w:val="20"/>
        </w:rPr>
        <w:t>subsidio pendiente de ministrar por el Estado del ejercicio 2015</w:t>
      </w:r>
      <w:r w:rsidR="00096A85" w:rsidRPr="00236F99">
        <w:rPr>
          <w:rFonts w:ascii="Arial" w:hAnsi="Arial" w:cs="Arial"/>
          <w:sz w:val="20"/>
          <w:szCs w:val="20"/>
        </w:rPr>
        <w:t>y 2016.</w:t>
      </w:r>
      <w:r w:rsidR="00666C94" w:rsidRPr="00236F99">
        <w:rPr>
          <w:rFonts w:ascii="Arial" w:hAnsi="Arial" w:cs="Arial"/>
          <w:sz w:val="20"/>
          <w:szCs w:val="20"/>
        </w:rPr>
        <w:t xml:space="preserve"> </w:t>
      </w:r>
      <w:r w:rsidR="00555FD7" w:rsidRPr="00236F99">
        <w:rPr>
          <w:rFonts w:ascii="Arial" w:hAnsi="Arial" w:cs="Arial"/>
          <w:sz w:val="20"/>
          <w:szCs w:val="20"/>
        </w:rPr>
        <w:t>Así</w:t>
      </w:r>
      <w:r w:rsidR="00666C94" w:rsidRPr="00236F99">
        <w:rPr>
          <w:rFonts w:ascii="Arial" w:hAnsi="Arial" w:cs="Arial"/>
          <w:sz w:val="20"/>
          <w:szCs w:val="20"/>
        </w:rPr>
        <w:t xml:space="preserve"> como</w:t>
      </w:r>
      <w:r w:rsidR="00555FD7" w:rsidRPr="00236F99">
        <w:rPr>
          <w:rFonts w:ascii="Arial" w:hAnsi="Arial" w:cs="Arial"/>
          <w:sz w:val="20"/>
          <w:szCs w:val="20"/>
        </w:rPr>
        <w:t xml:space="preserve"> deudores diversos (personal que acude a comisión y se les anticipa el viatico, y subsidio pendiente por ministrar por parte del Estado  </w:t>
      </w:r>
    </w:p>
    <w:p w:rsidR="00304B4D" w:rsidRPr="00236F99" w:rsidRDefault="00304B4D" w:rsidP="00B96306">
      <w:pPr>
        <w:jc w:val="both"/>
        <w:rPr>
          <w:rFonts w:ascii="Arial" w:hAnsi="Arial" w:cs="Arial"/>
          <w:b/>
          <w:sz w:val="20"/>
          <w:szCs w:val="20"/>
        </w:rPr>
      </w:pPr>
    </w:p>
    <w:p w:rsidR="00B96306" w:rsidRPr="00236F99" w:rsidRDefault="00B96306" w:rsidP="00B96306">
      <w:pPr>
        <w:jc w:val="both"/>
        <w:rPr>
          <w:rFonts w:ascii="Arial" w:hAnsi="Arial" w:cs="Arial"/>
          <w:b/>
          <w:sz w:val="20"/>
          <w:szCs w:val="20"/>
        </w:rPr>
      </w:pPr>
      <w:r w:rsidRPr="00236F99">
        <w:rPr>
          <w:rFonts w:ascii="Arial" w:hAnsi="Arial" w:cs="Arial"/>
          <w:b/>
          <w:sz w:val="20"/>
          <w:szCs w:val="20"/>
        </w:rPr>
        <w:t>Bienes disponibles para su transformación o consumo (inventario)</w:t>
      </w:r>
    </w:p>
    <w:p w:rsidR="00304B4D" w:rsidRPr="00236F99" w:rsidRDefault="00555FD7" w:rsidP="00B96306">
      <w:pPr>
        <w:jc w:val="both"/>
        <w:rPr>
          <w:rFonts w:ascii="Arial" w:hAnsi="Arial" w:cs="Arial"/>
          <w:sz w:val="20"/>
          <w:szCs w:val="20"/>
        </w:rPr>
      </w:pPr>
      <w:r w:rsidRPr="00236F99">
        <w:rPr>
          <w:rFonts w:ascii="Arial" w:hAnsi="Arial" w:cs="Arial"/>
          <w:sz w:val="20"/>
          <w:szCs w:val="20"/>
        </w:rPr>
        <w:t>3</w:t>
      </w:r>
      <w:r w:rsidR="00B96306" w:rsidRPr="00236F99">
        <w:rPr>
          <w:rFonts w:ascii="Arial" w:hAnsi="Arial" w:cs="Arial"/>
          <w:sz w:val="20"/>
          <w:szCs w:val="20"/>
        </w:rPr>
        <w:t>.- La universidad no cuenta con bienes para su transformación, por lo que no cuenta con algún método de valuación, debido a que su actividad es la de Escuelas de educación superior perteneciente al sector público.</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Inversiones financieras</w:t>
      </w:r>
    </w:p>
    <w:p w:rsidR="00C32EA0" w:rsidRPr="00236F99" w:rsidRDefault="00555FD7" w:rsidP="00B96306">
      <w:pPr>
        <w:jc w:val="both"/>
        <w:rPr>
          <w:rFonts w:ascii="Arial" w:hAnsi="Arial" w:cs="Arial"/>
          <w:sz w:val="20"/>
          <w:szCs w:val="20"/>
        </w:rPr>
      </w:pPr>
      <w:r w:rsidRPr="00236F99">
        <w:rPr>
          <w:rFonts w:ascii="Arial" w:hAnsi="Arial" w:cs="Arial"/>
          <w:sz w:val="20"/>
          <w:szCs w:val="20"/>
        </w:rPr>
        <w:t>4</w:t>
      </w:r>
      <w:r w:rsidR="00B96306" w:rsidRPr="00236F99">
        <w:rPr>
          <w:rFonts w:ascii="Arial" w:hAnsi="Arial" w:cs="Arial"/>
          <w:sz w:val="20"/>
          <w:szCs w:val="20"/>
        </w:rPr>
        <w:t>.- La Universidad no cuenta con inversiones financieras ni fideicomisos, así como participaciones y aportaciones de capital.</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Bienes muebles, inmuebles e intangibles</w:t>
      </w:r>
    </w:p>
    <w:p w:rsidR="00B96306" w:rsidRPr="00236F99" w:rsidRDefault="00555FD7" w:rsidP="00B96306">
      <w:pPr>
        <w:jc w:val="both"/>
        <w:rPr>
          <w:rFonts w:ascii="Arial" w:hAnsi="Arial" w:cs="Arial"/>
          <w:sz w:val="20"/>
          <w:szCs w:val="20"/>
        </w:rPr>
      </w:pPr>
      <w:r w:rsidRPr="00236F99">
        <w:rPr>
          <w:rFonts w:ascii="Arial" w:hAnsi="Arial" w:cs="Arial"/>
          <w:sz w:val="20"/>
          <w:szCs w:val="20"/>
        </w:rPr>
        <w:t>5</w:t>
      </w:r>
      <w:r w:rsidR="00523AB8" w:rsidRPr="00236F99">
        <w:rPr>
          <w:rFonts w:ascii="Arial" w:hAnsi="Arial" w:cs="Arial"/>
          <w:sz w:val="20"/>
          <w:szCs w:val="20"/>
        </w:rPr>
        <w:t>.-</w:t>
      </w:r>
      <w:r w:rsidR="00096A85" w:rsidRPr="00236F99">
        <w:rPr>
          <w:rFonts w:ascii="Arial" w:hAnsi="Arial" w:cs="Arial"/>
          <w:sz w:val="20"/>
          <w:szCs w:val="20"/>
        </w:rPr>
        <w:t xml:space="preserve"> L</w:t>
      </w:r>
      <w:r w:rsidR="008B3696" w:rsidRPr="00236F99">
        <w:rPr>
          <w:rFonts w:ascii="Arial" w:hAnsi="Arial" w:cs="Arial"/>
          <w:sz w:val="20"/>
          <w:szCs w:val="20"/>
        </w:rPr>
        <w:t>a Universidad cuenta con activo fijo</w:t>
      </w:r>
      <w:r w:rsidR="00DF3076" w:rsidRPr="00236F99">
        <w:rPr>
          <w:rFonts w:ascii="Arial" w:hAnsi="Arial" w:cs="Arial"/>
          <w:sz w:val="20"/>
          <w:szCs w:val="20"/>
        </w:rPr>
        <w:t xml:space="preserve"> acumulado</w:t>
      </w:r>
      <w:r w:rsidR="008B3696" w:rsidRPr="00236F99">
        <w:rPr>
          <w:rFonts w:ascii="Arial" w:hAnsi="Arial" w:cs="Arial"/>
          <w:sz w:val="20"/>
          <w:szCs w:val="20"/>
        </w:rPr>
        <w:t xml:space="preserve"> por los siguientes conceptos:</w:t>
      </w:r>
    </w:p>
    <w:p w:rsidR="005D63A5" w:rsidRPr="00236F99" w:rsidRDefault="008E3510" w:rsidP="00B96306">
      <w:pPr>
        <w:jc w:val="both"/>
        <w:rPr>
          <w:rFonts w:ascii="Arial" w:hAnsi="Arial" w:cs="Arial"/>
          <w:sz w:val="20"/>
          <w:szCs w:val="20"/>
        </w:rPr>
      </w:pPr>
      <w:r w:rsidRPr="00236F99">
        <w:rPr>
          <w:rFonts w:ascii="Arial" w:hAnsi="Arial" w:cs="Arial"/>
          <w:sz w:val="20"/>
          <w:szCs w:val="20"/>
        </w:rPr>
        <w:t>Bienes muebles $</w:t>
      </w:r>
      <w:r w:rsidR="001375AA" w:rsidRPr="00236F99">
        <w:rPr>
          <w:rFonts w:ascii="Arial" w:hAnsi="Arial" w:cs="Arial"/>
          <w:sz w:val="20"/>
          <w:szCs w:val="20"/>
        </w:rPr>
        <w:t>5</w:t>
      </w:r>
      <w:proofErr w:type="gramStart"/>
      <w:r w:rsidR="001375AA" w:rsidRPr="00236F99">
        <w:rPr>
          <w:rFonts w:ascii="Arial" w:hAnsi="Arial" w:cs="Arial"/>
          <w:sz w:val="20"/>
          <w:szCs w:val="20"/>
        </w:rPr>
        <w:t>,553,030.89</w:t>
      </w:r>
      <w:proofErr w:type="gramEnd"/>
    </w:p>
    <w:p w:rsidR="00057F8B" w:rsidRPr="00236F99" w:rsidRDefault="00057F8B" w:rsidP="00B96306">
      <w:pPr>
        <w:jc w:val="both"/>
        <w:rPr>
          <w:rFonts w:ascii="Arial" w:hAnsi="Arial" w:cs="Arial"/>
          <w:sz w:val="20"/>
          <w:szCs w:val="20"/>
        </w:rPr>
      </w:pPr>
      <w:r w:rsidRPr="00236F99">
        <w:rPr>
          <w:rFonts w:ascii="Arial" w:hAnsi="Arial" w:cs="Arial"/>
          <w:sz w:val="20"/>
          <w:szCs w:val="20"/>
        </w:rPr>
        <w:t>Activos intangibles $168,580.00</w:t>
      </w:r>
    </w:p>
    <w:p w:rsidR="00057F8B" w:rsidRPr="00236F99" w:rsidRDefault="00057F8B" w:rsidP="00B96306">
      <w:pPr>
        <w:jc w:val="both"/>
        <w:rPr>
          <w:rFonts w:ascii="Arial" w:hAnsi="Arial" w:cs="Arial"/>
          <w:sz w:val="20"/>
          <w:szCs w:val="20"/>
        </w:rPr>
      </w:pPr>
      <w:r w:rsidRPr="00236F99">
        <w:rPr>
          <w:rFonts w:ascii="Arial" w:hAnsi="Arial" w:cs="Arial"/>
          <w:sz w:val="20"/>
          <w:szCs w:val="20"/>
        </w:rPr>
        <w:t>Depreciación, deterioro y amortización $ 1</w:t>
      </w:r>
      <w:proofErr w:type="gramStart"/>
      <w:r w:rsidRPr="00236F99">
        <w:rPr>
          <w:rFonts w:ascii="Arial" w:hAnsi="Arial" w:cs="Arial"/>
          <w:sz w:val="20"/>
          <w:szCs w:val="20"/>
        </w:rPr>
        <w:t>,310,279.16</w:t>
      </w:r>
      <w:proofErr w:type="gramEnd"/>
    </w:p>
    <w:p w:rsidR="00555FD7" w:rsidRPr="00236F99" w:rsidRDefault="00555FD7"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b/>
          <w:sz w:val="20"/>
          <w:szCs w:val="20"/>
        </w:rPr>
        <w:t xml:space="preserve">Estimaciones y deterioros     </w:t>
      </w:r>
    </w:p>
    <w:p w:rsidR="00B96306" w:rsidRPr="00236F99" w:rsidRDefault="00555FD7" w:rsidP="00B96306">
      <w:pPr>
        <w:jc w:val="both"/>
        <w:rPr>
          <w:rFonts w:ascii="Arial" w:hAnsi="Arial" w:cs="Arial"/>
          <w:b/>
          <w:sz w:val="20"/>
          <w:szCs w:val="20"/>
        </w:rPr>
      </w:pPr>
      <w:r w:rsidRPr="00236F99">
        <w:rPr>
          <w:rFonts w:ascii="Arial" w:hAnsi="Arial" w:cs="Arial"/>
          <w:sz w:val="20"/>
          <w:szCs w:val="20"/>
        </w:rPr>
        <w:t>6</w:t>
      </w:r>
      <w:r w:rsidR="00B96306" w:rsidRPr="00236F99">
        <w:rPr>
          <w:rFonts w:ascii="Arial" w:hAnsi="Arial" w:cs="Arial"/>
          <w:sz w:val="20"/>
          <w:szCs w:val="20"/>
        </w:rPr>
        <w:t>.- Esta Universidad</w:t>
      </w:r>
      <w:r w:rsidR="005D63A5" w:rsidRPr="00236F99">
        <w:rPr>
          <w:rFonts w:ascii="Arial" w:hAnsi="Arial" w:cs="Arial"/>
          <w:sz w:val="20"/>
          <w:szCs w:val="20"/>
        </w:rPr>
        <w:t xml:space="preserve"> </w:t>
      </w:r>
      <w:r w:rsidR="00B96306" w:rsidRPr="00236F99">
        <w:rPr>
          <w:rFonts w:ascii="Arial" w:hAnsi="Arial" w:cs="Arial"/>
          <w:sz w:val="20"/>
          <w:szCs w:val="20"/>
        </w:rPr>
        <w:t>no cuenta con cuentas incobrables, estimaciones de inventarios, deterioro de activos biológicos etc.</w:t>
      </w:r>
      <w:r w:rsidR="00B96306" w:rsidRPr="00236F99">
        <w:rPr>
          <w:rFonts w:ascii="Arial" w:hAnsi="Arial" w:cs="Arial"/>
          <w:b/>
          <w:sz w:val="20"/>
          <w:szCs w:val="20"/>
        </w:rPr>
        <w:t xml:space="preserve">                                                                                                                                                                                                                                                                                                                                                                                                                                              </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Otros activos</w:t>
      </w:r>
    </w:p>
    <w:p w:rsidR="007548F0" w:rsidRPr="00236F99" w:rsidRDefault="00555FD7" w:rsidP="00B96306">
      <w:pPr>
        <w:jc w:val="both"/>
        <w:rPr>
          <w:rFonts w:ascii="Arial" w:hAnsi="Arial" w:cs="Arial"/>
          <w:sz w:val="20"/>
          <w:szCs w:val="20"/>
        </w:rPr>
      </w:pPr>
      <w:r w:rsidRPr="00236F99">
        <w:rPr>
          <w:rFonts w:ascii="Arial" w:hAnsi="Arial" w:cs="Arial"/>
          <w:sz w:val="20"/>
          <w:szCs w:val="20"/>
        </w:rPr>
        <w:t>7</w:t>
      </w:r>
      <w:r w:rsidR="00C60E0B" w:rsidRPr="00236F99">
        <w:rPr>
          <w:rFonts w:ascii="Arial" w:hAnsi="Arial" w:cs="Arial"/>
          <w:sz w:val="20"/>
          <w:szCs w:val="20"/>
        </w:rPr>
        <w:t xml:space="preserve">.- </w:t>
      </w:r>
      <w:r w:rsidR="00B96306" w:rsidRPr="00236F99">
        <w:rPr>
          <w:rFonts w:ascii="Arial" w:hAnsi="Arial" w:cs="Arial"/>
          <w:sz w:val="20"/>
          <w:szCs w:val="20"/>
        </w:rPr>
        <w:t>La Universidad no cuenta con otros activos</w:t>
      </w:r>
    </w:p>
    <w:p w:rsidR="007548F0" w:rsidRPr="00236F99" w:rsidRDefault="00B96306" w:rsidP="00B96306">
      <w:pPr>
        <w:jc w:val="both"/>
        <w:rPr>
          <w:rFonts w:ascii="Arial" w:hAnsi="Arial" w:cs="Arial"/>
          <w:b/>
          <w:sz w:val="20"/>
          <w:szCs w:val="20"/>
        </w:rPr>
      </w:pPr>
      <w:r w:rsidRPr="00236F99">
        <w:rPr>
          <w:rFonts w:ascii="Arial" w:hAnsi="Arial" w:cs="Arial"/>
          <w:b/>
          <w:sz w:val="20"/>
          <w:szCs w:val="20"/>
        </w:rPr>
        <w:t>PASIVOS</w:t>
      </w:r>
    </w:p>
    <w:p w:rsidR="0020743C" w:rsidRPr="00236F99" w:rsidRDefault="00E86FB2" w:rsidP="00C60E0B">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Al cierre del tercer</w:t>
      </w:r>
      <w:r w:rsidR="0020743C" w:rsidRPr="00236F99">
        <w:rPr>
          <w:rFonts w:ascii="Arial" w:eastAsia="Times New Roman" w:hAnsi="Arial" w:cs="Arial"/>
          <w:bCs/>
          <w:sz w:val="20"/>
          <w:szCs w:val="20"/>
          <w:lang w:val="es-ES" w:eastAsia="es-ES"/>
        </w:rPr>
        <w:t xml:space="preserve"> trimestre la universidad tiene cuentas </w:t>
      </w:r>
      <w:r w:rsidR="00160288" w:rsidRPr="00236F99">
        <w:rPr>
          <w:rFonts w:ascii="Arial" w:eastAsia="Times New Roman" w:hAnsi="Arial" w:cs="Arial"/>
          <w:bCs/>
          <w:sz w:val="20"/>
          <w:szCs w:val="20"/>
          <w:lang w:val="es-ES" w:eastAsia="es-ES"/>
        </w:rPr>
        <w:t xml:space="preserve">por pagar a corto plazo </w:t>
      </w:r>
      <w:r w:rsidRPr="00236F99">
        <w:rPr>
          <w:rFonts w:ascii="Arial" w:eastAsia="Times New Roman" w:hAnsi="Arial" w:cs="Arial"/>
          <w:bCs/>
          <w:sz w:val="20"/>
          <w:szCs w:val="20"/>
          <w:lang w:val="es-ES" w:eastAsia="es-ES"/>
        </w:rPr>
        <w:t>$1</w:t>
      </w:r>
      <w:proofErr w:type="gramStart"/>
      <w:r w:rsidRPr="00236F99">
        <w:rPr>
          <w:rFonts w:ascii="Arial" w:eastAsia="Times New Roman" w:hAnsi="Arial" w:cs="Arial"/>
          <w:bCs/>
          <w:sz w:val="20"/>
          <w:szCs w:val="20"/>
          <w:lang w:val="es-ES" w:eastAsia="es-ES"/>
        </w:rPr>
        <w:t>,988,862.93</w:t>
      </w:r>
      <w:proofErr w:type="gramEnd"/>
      <w:r w:rsidRPr="00236F99">
        <w:rPr>
          <w:rFonts w:ascii="Arial" w:eastAsia="Times New Roman" w:hAnsi="Arial" w:cs="Arial"/>
          <w:bCs/>
          <w:sz w:val="20"/>
          <w:szCs w:val="20"/>
          <w:lang w:val="es-ES" w:eastAsia="es-ES"/>
        </w:rPr>
        <w:t xml:space="preserve"> </w:t>
      </w:r>
      <w:r w:rsidR="00CA1B1D" w:rsidRPr="00236F99">
        <w:rPr>
          <w:rFonts w:ascii="Arial" w:eastAsia="Times New Roman" w:hAnsi="Arial" w:cs="Arial"/>
          <w:bCs/>
          <w:sz w:val="20"/>
          <w:szCs w:val="20"/>
          <w:lang w:val="es-ES" w:eastAsia="es-ES"/>
        </w:rPr>
        <w:t>por los siguientes conceptos:</w:t>
      </w:r>
    </w:p>
    <w:p w:rsidR="002D6E37" w:rsidRPr="00236F99" w:rsidRDefault="00057F8B"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8</w:t>
      </w:r>
      <w:r w:rsidR="00BC7484" w:rsidRPr="00236F99">
        <w:rPr>
          <w:rFonts w:ascii="Arial" w:eastAsia="Times New Roman" w:hAnsi="Arial" w:cs="Arial"/>
          <w:bCs/>
          <w:sz w:val="20"/>
          <w:szCs w:val="20"/>
          <w:lang w:val="es-ES" w:eastAsia="es-ES"/>
        </w:rPr>
        <w:t xml:space="preserve">.- </w:t>
      </w:r>
      <w:r w:rsidR="0033775E" w:rsidRPr="00236F99">
        <w:rPr>
          <w:rFonts w:ascii="Arial" w:eastAsia="Times New Roman" w:hAnsi="Arial" w:cs="Arial"/>
          <w:bCs/>
          <w:sz w:val="20"/>
          <w:szCs w:val="20"/>
          <w:lang w:val="es-ES" w:eastAsia="es-ES"/>
        </w:rPr>
        <w:t>Resultado del ejercicio (</w:t>
      </w:r>
      <w:r w:rsidR="00096A85" w:rsidRPr="00236F99">
        <w:rPr>
          <w:rFonts w:ascii="Arial" w:eastAsia="Times New Roman" w:hAnsi="Arial" w:cs="Arial"/>
          <w:bCs/>
          <w:sz w:val="20"/>
          <w:szCs w:val="20"/>
          <w:lang w:val="es-ES" w:eastAsia="es-ES"/>
        </w:rPr>
        <w:t>ahorro</w:t>
      </w:r>
      <w:r w:rsidR="0033775E" w:rsidRPr="00236F99">
        <w:rPr>
          <w:rFonts w:ascii="Arial" w:eastAsia="Times New Roman" w:hAnsi="Arial" w:cs="Arial"/>
          <w:bCs/>
          <w:sz w:val="20"/>
          <w:szCs w:val="20"/>
          <w:lang w:val="es-ES" w:eastAsia="es-ES"/>
        </w:rPr>
        <w:t xml:space="preserve">).- la Universidad presenta un </w:t>
      </w:r>
      <w:r w:rsidR="00096A85" w:rsidRPr="00236F99">
        <w:rPr>
          <w:rFonts w:ascii="Arial" w:eastAsia="Times New Roman" w:hAnsi="Arial" w:cs="Arial"/>
          <w:bCs/>
          <w:sz w:val="20"/>
          <w:szCs w:val="20"/>
          <w:lang w:val="es-ES" w:eastAsia="es-ES"/>
        </w:rPr>
        <w:t>ahorro</w:t>
      </w:r>
      <w:r w:rsidR="0033775E" w:rsidRPr="00236F99">
        <w:rPr>
          <w:rFonts w:ascii="Arial" w:eastAsia="Times New Roman" w:hAnsi="Arial" w:cs="Arial"/>
          <w:bCs/>
          <w:sz w:val="20"/>
          <w:szCs w:val="20"/>
          <w:lang w:val="es-ES" w:eastAsia="es-ES"/>
        </w:rPr>
        <w:t xml:space="preserve"> por la c</w:t>
      </w:r>
      <w:r w:rsidR="000865A4" w:rsidRPr="00236F99">
        <w:rPr>
          <w:rFonts w:ascii="Arial" w:eastAsia="Times New Roman" w:hAnsi="Arial" w:cs="Arial"/>
          <w:bCs/>
          <w:sz w:val="20"/>
          <w:szCs w:val="20"/>
          <w:lang w:val="es-ES" w:eastAsia="es-ES"/>
        </w:rPr>
        <w:t xml:space="preserve">antidad de </w:t>
      </w:r>
      <w:r w:rsidR="00E86FB2" w:rsidRPr="00236F99">
        <w:rPr>
          <w:rFonts w:ascii="Arial" w:eastAsia="Times New Roman" w:hAnsi="Arial" w:cs="Arial"/>
          <w:bCs/>
          <w:sz w:val="20"/>
          <w:szCs w:val="20"/>
          <w:lang w:val="es-ES" w:eastAsia="es-ES"/>
        </w:rPr>
        <w:t>$4</w:t>
      </w:r>
      <w:proofErr w:type="gramStart"/>
      <w:r w:rsidR="00E86FB2" w:rsidRPr="00236F99">
        <w:rPr>
          <w:rFonts w:ascii="Arial" w:eastAsia="Times New Roman" w:hAnsi="Arial" w:cs="Arial"/>
          <w:bCs/>
          <w:sz w:val="20"/>
          <w:szCs w:val="20"/>
          <w:lang w:val="es-ES" w:eastAsia="es-ES"/>
        </w:rPr>
        <w:t>,958,289.07</w:t>
      </w:r>
      <w:proofErr w:type="gramEnd"/>
    </w:p>
    <w:p w:rsidR="00A52B9D" w:rsidRPr="00236F99" w:rsidRDefault="00566B4D"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15</w:t>
      </w:r>
      <w:r w:rsidR="00A52B9D" w:rsidRPr="00236F99">
        <w:rPr>
          <w:rFonts w:ascii="Arial" w:eastAsia="Times New Roman" w:hAnsi="Arial" w:cs="Arial"/>
          <w:bCs/>
          <w:sz w:val="20"/>
          <w:szCs w:val="20"/>
          <w:lang w:val="es-ES" w:eastAsia="es-ES"/>
        </w:rPr>
        <w:t>.- Resultados de e</w:t>
      </w:r>
      <w:r w:rsidR="002D6E37" w:rsidRPr="00236F99">
        <w:rPr>
          <w:rFonts w:ascii="Arial" w:eastAsia="Times New Roman" w:hAnsi="Arial" w:cs="Arial"/>
          <w:bCs/>
          <w:sz w:val="20"/>
          <w:szCs w:val="20"/>
          <w:lang w:val="es-ES" w:eastAsia="es-ES"/>
        </w:rPr>
        <w:t>jercicios anteriores $</w:t>
      </w:r>
      <w:r w:rsidR="00E86FB2" w:rsidRPr="00236F99">
        <w:rPr>
          <w:rFonts w:ascii="Arial" w:eastAsia="Times New Roman" w:hAnsi="Arial" w:cs="Arial"/>
          <w:bCs/>
          <w:sz w:val="20"/>
          <w:szCs w:val="20"/>
          <w:lang w:val="es-ES" w:eastAsia="es-ES"/>
        </w:rPr>
        <w:t>1</w:t>
      </w:r>
      <w:proofErr w:type="gramStart"/>
      <w:r w:rsidR="00E86FB2" w:rsidRPr="00236F99">
        <w:rPr>
          <w:rFonts w:ascii="Arial" w:eastAsia="Times New Roman" w:hAnsi="Arial" w:cs="Arial"/>
          <w:bCs/>
          <w:sz w:val="20"/>
          <w:szCs w:val="20"/>
          <w:lang w:val="es-ES" w:eastAsia="es-ES"/>
        </w:rPr>
        <w:t>,232,510.43</w:t>
      </w:r>
      <w:proofErr w:type="gramEnd"/>
    </w:p>
    <w:p w:rsidR="00B96306" w:rsidRPr="00236F99" w:rsidRDefault="00566B4D"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16</w:t>
      </w:r>
      <w:r w:rsidR="00755071" w:rsidRPr="00236F99">
        <w:rPr>
          <w:rFonts w:ascii="Arial" w:eastAsia="Times New Roman" w:hAnsi="Arial" w:cs="Arial"/>
          <w:bCs/>
          <w:sz w:val="20"/>
          <w:szCs w:val="20"/>
          <w:lang w:val="es-ES" w:eastAsia="es-ES"/>
        </w:rPr>
        <w:t xml:space="preserve">.- </w:t>
      </w:r>
      <w:r w:rsidR="0098169A" w:rsidRPr="00236F99">
        <w:rPr>
          <w:rFonts w:ascii="Arial" w:eastAsia="Times New Roman" w:hAnsi="Arial" w:cs="Arial"/>
          <w:bCs/>
          <w:sz w:val="20"/>
          <w:szCs w:val="20"/>
          <w:lang w:val="es-ES" w:eastAsia="es-ES"/>
        </w:rPr>
        <w:t>Reservas.- la Universidad cuenta con una reserva p</w:t>
      </w:r>
      <w:r w:rsidR="00ED5AA9" w:rsidRPr="00236F99">
        <w:rPr>
          <w:rFonts w:ascii="Arial" w:eastAsia="Times New Roman" w:hAnsi="Arial" w:cs="Arial"/>
          <w:bCs/>
          <w:sz w:val="20"/>
          <w:szCs w:val="20"/>
          <w:lang w:val="es-ES" w:eastAsia="es-ES"/>
        </w:rPr>
        <w:t>or la cantidad de $</w:t>
      </w:r>
      <w:r w:rsidR="00E86FB2" w:rsidRPr="00236F99">
        <w:rPr>
          <w:rFonts w:ascii="Arial" w:eastAsia="Times New Roman" w:hAnsi="Arial" w:cs="Arial"/>
          <w:bCs/>
          <w:sz w:val="20"/>
          <w:szCs w:val="20"/>
          <w:lang w:val="es-ES" w:eastAsia="es-ES"/>
        </w:rPr>
        <w:t>1</w:t>
      </w:r>
      <w:proofErr w:type="gramStart"/>
      <w:r w:rsidR="00E86FB2" w:rsidRPr="00236F99">
        <w:rPr>
          <w:rFonts w:ascii="Arial" w:eastAsia="Times New Roman" w:hAnsi="Arial" w:cs="Arial"/>
          <w:bCs/>
          <w:sz w:val="20"/>
          <w:szCs w:val="20"/>
          <w:lang w:val="es-ES" w:eastAsia="es-ES"/>
        </w:rPr>
        <w:t>,597,109.33</w:t>
      </w:r>
      <w:proofErr w:type="gramEnd"/>
    </w:p>
    <w:p w:rsidR="00E53E5A" w:rsidRPr="00236F99" w:rsidRDefault="00B33548" w:rsidP="00B96306">
      <w:pPr>
        <w:jc w:val="both"/>
        <w:rPr>
          <w:rFonts w:ascii="Arial" w:eastAsia="Times New Roman" w:hAnsi="Arial" w:cs="Arial"/>
          <w:bCs/>
          <w:sz w:val="20"/>
          <w:szCs w:val="20"/>
          <w:lang w:val="es-ES" w:eastAsia="es-ES"/>
        </w:rPr>
      </w:pPr>
      <w:r w:rsidRPr="00236F99">
        <w:rPr>
          <w:rFonts w:ascii="Arial" w:eastAsia="Times New Roman" w:hAnsi="Arial" w:cs="Arial"/>
          <w:bCs/>
          <w:sz w:val="20"/>
          <w:szCs w:val="20"/>
          <w:lang w:val="es-ES" w:eastAsia="es-ES"/>
        </w:rPr>
        <w:t xml:space="preserve">16.1.- cambio por errores contables: la cifra reflejada en este apartado es </w:t>
      </w:r>
      <w:proofErr w:type="spellStart"/>
      <w:r w:rsidRPr="00236F99">
        <w:rPr>
          <w:rFonts w:ascii="Arial" w:eastAsia="Times New Roman" w:hAnsi="Arial" w:cs="Arial"/>
          <w:bCs/>
          <w:sz w:val="20"/>
          <w:szCs w:val="20"/>
          <w:lang w:val="es-ES" w:eastAsia="es-ES"/>
        </w:rPr>
        <w:t>por que</w:t>
      </w:r>
      <w:proofErr w:type="spellEnd"/>
      <w:r w:rsidRPr="00236F99">
        <w:rPr>
          <w:rFonts w:ascii="Arial" w:eastAsia="Times New Roman" w:hAnsi="Arial" w:cs="Arial"/>
          <w:bCs/>
          <w:sz w:val="20"/>
          <w:szCs w:val="20"/>
          <w:lang w:val="es-ES" w:eastAsia="es-ES"/>
        </w:rPr>
        <w:t xml:space="preserve"> en años anteriores se contabilizo en total como saldo inicial cuando se migro al SACG 6.0 siendo este un sistema armonizado la matriz de conversión no realiza automáticamente esta conversión, por lo que se </w:t>
      </w:r>
      <w:proofErr w:type="spellStart"/>
      <w:r w:rsidRPr="00236F99">
        <w:rPr>
          <w:rFonts w:ascii="Arial" w:eastAsia="Times New Roman" w:hAnsi="Arial" w:cs="Arial"/>
          <w:bCs/>
          <w:sz w:val="20"/>
          <w:szCs w:val="20"/>
          <w:lang w:val="es-ES" w:eastAsia="es-ES"/>
        </w:rPr>
        <w:t>realizo</w:t>
      </w:r>
      <w:proofErr w:type="spellEnd"/>
      <w:r w:rsidRPr="00236F99">
        <w:rPr>
          <w:rFonts w:ascii="Arial" w:eastAsia="Times New Roman" w:hAnsi="Arial" w:cs="Arial"/>
          <w:bCs/>
          <w:sz w:val="20"/>
          <w:szCs w:val="20"/>
          <w:lang w:val="es-ES" w:eastAsia="es-ES"/>
        </w:rPr>
        <w:t xml:space="preserve"> una póliza para ajustar el saldo real en la cuenta de reserva</w:t>
      </w:r>
      <w:r w:rsidR="00CA1B1D" w:rsidRPr="00236F99">
        <w:rPr>
          <w:rFonts w:ascii="Arial" w:eastAsia="Times New Roman" w:hAnsi="Arial" w:cs="Arial"/>
          <w:bCs/>
          <w:sz w:val="20"/>
          <w:szCs w:val="20"/>
          <w:lang w:val="es-ES" w:eastAsia="es-ES"/>
        </w:rPr>
        <w:t xml:space="preserve"> $</w:t>
      </w:r>
      <w:r w:rsidR="00E86FB2" w:rsidRPr="00236F99">
        <w:rPr>
          <w:rFonts w:ascii="Arial" w:eastAsia="Times New Roman" w:hAnsi="Arial" w:cs="Arial"/>
          <w:bCs/>
          <w:sz w:val="20"/>
          <w:szCs w:val="20"/>
          <w:lang w:val="es-ES" w:eastAsia="es-ES"/>
        </w:rPr>
        <w:t>1</w:t>
      </w:r>
      <w:proofErr w:type="gramStart"/>
      <w:r w:rsidR="00E86FB2" w:rsidRPr="00236F99">
        <w:rPr>
          <w:rFonts w:ascii="Arial" w:eastAsia="Times New Roman" w:hAnsi="Arial" w:cs="Arial"/>
          <w:bCs/>
          <w:sz w:val="20"/>
          <w:szCs w:val="20"/>
          <w:lang w:val="es-ES" w:eastAsia="es-ES"/>
        </w:rPr>
        <w:t>,203,328.96</w:t>
      </w:r>
      <w:proofErr w:type="gramEnd"/>
    </w:p>
    <w:p w:rsidR="00B96306" w:rsidRPr="00236F99" w:rsidRDefault="00B96306" w:rsidP="00B96306">
      <w:pPr>
        <w:jc w:val="both"/>
        <w:rPr>
          <w:rFonts w:ascii="Arial" w:hAnsi="Arial" w:cs="Arial"/>
          <w:b/>
          <w:sz w:val="20"/>
          <w:szCs w:val="20"/>
        </w:rPr>
      </w:pPr>
      <w:r w:rsidRPr="00236F99">
        <w:rPr>
          <w:rFonts w:ascii="Arial" w:hAnsi="Arial" w:cs="Arial"/>
          <w:b/>
          <w:sz w:val="20"/>
          <w:szCs w:val="20"/>
        </w:rPr>
        <w:t xml:space="preserve">2.- NOTAS AL ESTADO DE VARIACIÓN EN LA HACIENDA PUBLICA/PATRIMONIO </w:t>
      </w:r>
    </w:p>
    <w:p w:rsidR="00B96306" w:rsidRPr="00236F99" w:rsidRDefault="00D27B5C" w:rsidP="00B96306">
      <w:pPr>
        <w:jc w:val="both"/>
        <w:rPr>
          <w:rFonts w:ascii="Arial" w:hAnsi="Arial" w:cs="Arial"/>
          <w:sz w:val="20"/>
          <w:szCs w:val="20"/>
        </w:rPr>
      </w:pPr>
      <w:r w:rsidRPr="00236F99">
        <w:rPr>
          <w:rFonts w:ascii="Arial" w:hAnsi="Arial" w:cs="Arial"/>
          <w:sz w:val="20"/>
          <w:szCs w:val="20"/>
        </w:rPr>
        <w:t>17</w:t>
      </w:r>
      <w:r w:rsidR="00B96306" w:rsidRPr="00236F99">
        <w:rPr>
          <w:rFonts w:ascii="Arial" w:hAnsi="Arial" w:cs="Arial"/>
          <w:sz w:val="20"/>
          <w:szCs w:val="20"/>
        </w:rPr>
        <w:t xml:space="preserve">.- </w:t>
      </w:r>
      <w:r w:rsidR="000B29FD" w:rsidRPr="00236F99">
        <w:rPr>
          <w:rFonts w:ascii="Arial" w:hAnsi="Arial" w:cs="Arial"/>
          <w:sz w:val="20"/>
          <w:szCs w:val="20"/>
        </w:rPr>
        <w:t>al cierre del</w:t>
      </w:r>
      <w:r w:rsidR="00CA1B1D" w:rsidRPr="00236F99">
        <w:rPr>
          <w:rFonts w:ascii="Arial" w:hAnsi="Arial" w:cs="Arial"/>
          <w:sz w:val="20"/>
          <w:szCs w:val="20"/>
        </w:rPr>
        <w:t xml:space="preserve"> trimestre</w:t>
      </w:r>
      <w:r w:rsidR="00C358F4" w:rsidRPr="00236F99">
        <w:rPr>
          <w:rFonts w:ascii="Arial" w:hAnsi="Arial" w:cs="Arial"/>
          <w:sz w:val="20"/>
          <w:szCs w:val="20"/>
        </w:rPr>
        <w:t xml:space="preserve"> la Universidad presenta como saldo neto </w:t>
      </w:r>
      <w:r w:rsidR="00F75488" w:rsidRPr="00236F99">
        <w:rPr>
          <w:rFonts w:ascii="Arial" w:hAnsi="Arial" w:cs="Arial"/>
          <w:sz w:val="20"/>
          <w:szCs w:val="20"/>
        </w:rPr>
        <w:t>en la hacienda pública p</w:t>
      </w:r>
      <w:r w:rsidR="00E77A71" w:rsidRPr="00236F99">
        <w:rPr>
          <w:rFonts w:ascii="Arial" w:hAnsi="Arial" w:cs="Arial"/>
          <w:sz w:val="20"/>
          <w:szCs w:val="20"/>
        </w:rPr>
        <w:t>or la cantidad de $</w:t>
      </w:r>
      <w:r w:rsidR="00E86FB2" w:rsidRPr="00236F99">
        <w:rPr>
          <w:rFonts w:ascii="Arial" w:hAnsi="Arial" w:cs="Arial"/>
          <w:sz w:val="20"/>
          <w:szCs w:val="20"/>
        </w:rPr>
        <w:t>8</w:t>
      </w:r>
      <w:proofErr w:type="gramStart"/>
      <w:r w:rsidR="004136C4" w:rsidRPr="00236F99">
        <w:rPr>
          <w:rFonts w:ascii="Arial" w:hAnsi="Arial" w:cs="Arial"/>
          <w:sz w:val="20"/>
          <w:szCs w:val="20"/>
        </w:rPr>
        <w:t>,</w:t>
      </w:r>
      <w:r w:rsidR="00E86FB2" w:rsidRPr="00236F99">
        <w:rPr>
          <w:rFonts w:ascii="Arial" w:hAnsi="Arial" w:cs="Arial"/>
          <w:sz w:val="20"/>
          <w:szCs w:val="20"/>
        </w:rPr>
        <w:t>991</w:t>
      </w:r>
      <w:r w:rsidR="004136C4" w:rsidRPr="00236F99">
        <w:rPr>
          <w:rFonts w:ascii="Arial" w:hAnsi="Arial" w:cs="Arial"/>
          <w:sz w:val="20"/>
          <w:szCs w:val="20"/>
        </w:rPr>
        <w:t>,</w:t>
      </w:r>
      <w:r w:rsidR="00E86FB2" w:rsidRPr="00236F99">
        <w:rPr>
          <w:rFonts w:ascii="Arial" w:hAnsi="Arial" w:cs="Arial"/>
          <w:sz w:val="20"/>
          <w:szCs w:val="20"/>
        </w:rPr>
        <w:t>237.79</w:t>
      </w:r>
      <w:proofErr w:type="gramEnd"/>
    </w:p>
    <w:p w:rsidR="00B96306" w:rsidRPr="00236F99" w:rsidRDefault="00B96306" w:rsidP="00B96306">
      <w:pPr>
        <w:jc w:val="both"/>
        <w:rPr>
          <w:rFonts w:ascii="Arial" w:hAnsi="Arial" w:cs="Arial"/>
          <w:b/>
          <w:sz w:val="20"/>
          <w:szCs w:val="20"/>
        </w:rPr>
      </w:pPr>
    </w:p>
    <w:p w:rsidR="005800F8" w:rsidRPr="00236F99" w:rsidRDefault="00B96306" w:rsidP="00B96306">
      <w:pPr>
        <w:jc w:val="both"/>
        <w:rPr>
          <w:rFonts w:ascii="Arial" w:hAnsi="Arial" w:cs="Arial"/>
          <w:b/>
          <w:sz w:val="20"/>
          <w:szCs w:val="20"/>
        </w:rPr>
      </w:pPr>
      <w:r w:rsidRPr="00236F99">
        <w:rPr>
          <w:rFonts w:ascii="Arial" w:hAnsi="Arial" w:cs="Arial"/>
          <w:b/>
          <w:sz w:val="20"/>
          <w:szCs w:val="20"/>
        </w:rPr>
        <w:t>3.- NOTAS AL ESTADO DE ACTIVIDADES</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Ingresos de gestión</w:t>
      </w:r>
    </w:p>
    <w:p w:rsidR="00B96306" w:rsidRPr="00236F99" w:rsidRDefault="00D27B5C" w:rsidP="00B96306">
      <w:pPr>
        <w:jc w:val="both"/>
        <w:rPr>
          <w:rFonts w:ascii="Arial" w:hAnsi="Arial" w:cs="Arial"/>
          <w:sz w:val="20"/>
          <w:szCs w:val="20"/>
        </w:rPr>
      </w:pPr>
      <w:r w:rsidRPr="00236F99">
        <w:rPr>
          <w:rFonts w:ascii="Arial" w:hAnsi="Arial" w:cs="Arial"/>
          <w:sz w:val="20"/>
          <w:szCs w:val="20"/>
        </w:rPr>
        <w:t>18</w:t>
      </w:r>
      <w:r w:rsidR="00B96306" w:rsidRPr="00236F99">
        <w:rPr>
          <w:rFonts w:ascii="Arial" w:hAnsi="Arial" w:cs="Arial"/>
          <w:sz w:val="20"/>
          <w:szCs w:val="20"/>
        </w:rPr>
        <w:t>.- Los ingresos propi</w:t>
      </w:r>
      <w:r w:rsidR="009860E6" w:rsidRPr="00236F99">
        <w:rPr>
          <w:rFonts w:ascii="Arial" w:hAnsi="Arial" w:cs="Arial"/>
          <w:sz w:val="20"/>
          <w:szCs w:val="20"/>
        </w:rPr>
        <w:t>os ac</w:t>
      </w:r>
      <w:r w:rsidR="00057F8B" w:rsidRPr="00236F99">
        <w:rPr>
          <w:rFonts w:ascii="Arial" w:hAnsi="Arial" w:cs="Arial"/>
          <w:sz w:val="20"/>
          <w:szCs w:val="20"/>
        </w:rPr>
        <w:t>umulados al trimestre</w:t>
      </w:r>
      <w:r w:rsidR="00027BF5" w:rsidRPr="00236F99">
        <w:rPr>
          <w:rFonts w:ascii="Arial" w:hAnsi="Arial" w:cs="Arial"/>
          <w:sz w:val="20"/>
          <w:szCs w:val="20"/>
        </w:rPr>
        <w:t xml:space="preserve"> </w:t>
      </w:r>
      <w:r w:rsidR="00B96306" w:rsidRPr="00236F99">
        <w:rPr>
          <w:rFonts w:ascii="Arial" w:hAnsi="Arial" w:cs="Arial"/>
          <w:sz w:val="20"/>
          <w:szCs w:val="20"/>
        </w:rPr>
        <w:t>son p</w:t>
      </w:r>
      <w:r w:rsidR="00065009" w:rsidRPr="00236F99">
        <w:rPr>
          <w:rFonts w:ascii="Arial" w:hAnsi="Arial" w:cs="Arial"/>
          <w:sz w:val="20"/>
          <w:szCs w:val="20"/>
        </w:rPr>
        <w:t xml:space="preserve">or la cantidad de </w:t>
      </w:r>
      <w:r w:rsidR="00496CC7" w:rsidRPr="00236F99">
        <w:rPr>
          <w:rFonts w:ascii="Arial" w:hAnsi="Arial" w:cs="Arial"/>
          <w:sz w:val="20"/>
          <w:szCs w:val="20"/>
        </w:rPr>
        <w:t>$</w:t>
      </w:r>
      <w:r w:rsidR="00667700" w:rsidRPr="00236F99">
        <w:rPr>
          <w:rFonts w:ascii="Arial" w:hAnsi="Arial" w:cs="Arial"/>
          <w:sz w:val="20"/>
          <w:szCs w:val="20"/>
        </w:rPr>
        <w:t>5</w:t>
      </w:r>
      <w:proofErr w:type="gramStart"/>
      <w:r w:rsidR="00667700" w:rsidRPr="00236F99">
        <w:rPr>
          <w:rFonts w:ascii="Arial" w:hAnsi="Arial" w:cs="Arial"/>
          <w:sz w:val="20"/>
          <w:szCs w:val="20"/>
        </w:rPr>
        <w:t>,359,880.55</w:t>
      </w:r>
      <w:proofErr w:type="gramEnd"/>
    </w:p>
    <w:p w:rsidR="00496CC7" w:rsidRPr="00236F99" w:rsidRDefault="00D27B5C" w:rsidP="00B96306">
      <w:pPr>
        <w:jc w:val="both"/>
        <w:rPr>
          <w:rFonts w:ascii="Arial" w:hAnsi="Arial" w:cs="Arial"/>
          <w:sz w:val="20"/>
          <w:szCs w:val="20"/>
        </w:rPr>
      </w:pPr>
      <w:r w:rsidRPr="00236F99">
        <w:rPr>
          <w:rFonts w:ascii="Arial" w:hAnsi="Arial" w:cs="Arial"/>
          <w:sz w:val="20"/>
          <w:szCs w:val="20"/>
        </w:rPr>
        <w:t>19</w:t>
      </w:r>
      <w:r w:rsidR="001E41DD" w:rsidRPr="00236F99">
        <w:rPr>
          <w:rFonts w:ascii="Arial" w:hAnsi="Arial" w:cs="Arial"/>
          <w:sz w:val="20"/>
          <w:szCs w:val="20"/>
        </w:rPr>
        <w:t>.-</w:t>
      </w:r>
      <w:r w:rsidR="00DB69C7" w:rsidRPr="00236F99">
        <w:rPr>
          <w:rFonts w:ascii="Arial" w:hAnsi="Arial" w:cs="Arial"/>
          <w:sz w:val="20"/>
          <w:szCs w:val="20"/>
        </w:rPr>
        <w:t xml:space="preserve"> La Universid</w:t>
      </w:r>
      <w:r w:rsidR="0095688A" w:rsidRPr="00236F99">
        <w:rPr>
          <w:rFonts w:ascii="Arial" w:hAnsi="Arial" w:cs="Arial"/>
          <w:sz w:val="20"/>
          <w:szCs w:val="20"/>
        </w:rPr>
        <w:t>a</w:t>
      </w:r>
      <w:r w:rsidR="00A8282F" w:rsidRPr="00236F99">
        <w:rPr>
          <w:rFonts w:ascii="Arial" w:hAnsi="Arial" w:cs="Arial"/>
          <w:sz w:val="20"/>
          <w:szCs w:val="20"/>
        </w:rPr>
        <w:t xml:space="preserve">d percibió </w:t>
      </w:r>
      <w:r w:rsidR="00666209" w:rsidRPr="00236F99">
        <w:rPr>
          <w:rFonts w:ascii="Arial" w:hAnsi="Arial" w:cs="Arial"/>
          <w:sz w:val="20"/>
          <w:szCs w:val="20"/>
        </w:rPr>
        <w:t xml:space="preserve">al </w:t>
      </w:r>
      <w:r w:rsidR="00667700" w:rsidRPr="00236F99">
        <w:rPr>
          <w:rFonts w:ascii="Arial" w:hAnsi="Arial" w:cs="Arial"/>
          <w:sz w:val="20"/>
          <w:szCs w:val="20"/>
        </w:rPr>
        <w:t>tercer</w:t>
      </w:r>
      <w:r w:rsidR="00666209" w:rsidRPr="00236F99">
        <w:rPr>
          <w:rFonts w:ascii="Arial" w:hAnsi="Arial" w:cs="Arial"/>
          <w:sz w:val="20"/>
          <w:szCs w:val="20"/>
        </w:rPr>
        <w:t xml:space="preserve"> trimestre</w:t>
      </w:r>
      <w:r w:rsidR="00DF3837" w:rsidRPr="00236F99">
        <w:rPr>
          <w:rFonts w:ascii="Arial" w:hAnsi="Arial" w:cs="Arial"/>
          <w:sz w:val="20"/>
          <w:szCs w:val="20"/>
        </w:rPr>
        <w:t xml:space="preserve"> por</w:t>
      </w:r>
      <w:r w:rsidRPr="00236F99">
        <w:rPr>
          <w:rFonts w:ascii="Arial" w:hAnsi="Arial" w:cs="Arial"/>
          <w:sz w:val="20"/>
          <w:szCs w:val="20"/>
        </w:rPr>
        <w:t xml:space="preserve"> concepto de subsidio</w:t>
      </w:r>
      <w:r w:rsidR="00AA2F64" w:rsidRPr="00236F99">
        <w:rPr>
          <w:rFonts w:ascii="Arial" w:hAnsi="Arial" w:cs="Arial"/>
          <w:sz w:val="20"/>
          <w:szCs w:val="20"/>
        </w:rPr>
        <w:t xml:space="preserve">s la </w:t>
      </w:r>
      <w:r w:rsidR="00980FB9" w:rsidRPr="00236F99">
        <w:rPr>
          <w:rFonts w:ascii="Arial" w:hAnsi="Arial" w:cs="Arial"/>
          <w:sz w:val="20"/>
          <w:szCs w:val="20"/>
        </w:rPr>
        <w:t xml:space="preserve">cantidad de </w:t>
      </w:r>
      <w:r w:rsidR="00496CC7" w:rsidRPr="00236F99">
        <w:rPr>
          <w:rFonts w:ascii="Arial" w:hAnsi="Arial" w:cs="Arial"/>
          <w:sz w:val="20"/>
          <w:szCs w:val="20"/>
        </w:rPr>
        <w:t>$</w:t>
      </w:r>
      <w:r w:rsidR="00667700" w:rsidRPr="00236F99">
        <w:rPr>
          <w:rFonts w:ascii="Arial" w:hAnsi="Arial" w:cs="Arial"/>
          <w:sz w:val="20"/>
          <w:szCs w:val="20"/>
        </w:rPr>
        <w:t>10</w:t>
      </w:r>
      <w:proofErr w:type="gramStart"/>
      <w:r w:rsidR="00667700" w:rsidRPr="00236F99">
        <w:rPr>
          <w:rFonts w:ascii="Arial" w:hAnsi="Arial" w:cs="Arial"/>
          <w:sz w:val="20"/>
          <w:szCs w:val="20"/>
        </w:rPr>
        <w:t>,308,613.17</w:t>
      </w:r>
      <w:proofErr w:type="gramEnd"/>
    </w:p>
    <w:p w:rsidR="003A43F0" w:rsidRPr="00236F99" w:rsidRDefault="003A43F0" w:rsidP="00B96306">
      <w:pPr>
        <w:jc w:val="both"/>
        <w:rPr>
          <w:rFonts w:ascii="Arial" w:hAnsi="Arial" w:cs="Arial"/>
          <w:sz w:val="20"/>
          <w:szCs w:val="20"/>
        </w:rPr>
      </w:pPr>
      <w:r w:rsidRPr="00236F99">
        <w:rPr>
          <w:rFonts w:ascii="Arial" w:hAnsi="Arial" w:cs="Arial"/>
          <w:sz w:val="20"/>
          <w:szCs w:val="20"/>
        </w:rPr>
        <w:t>Otros ingresos por la cantidad de $</w:t>
      </w:r>
      <w:r w:rsidR="00667700" w:rsidRPr="00236F99">
        <w:rPr>
          <w:rFonts w:ascii="Arial" w:hAnsi="Arial" w:cs="Arial"/>
          <w:sz w:val="20"/>
          <w:szCs w:val="20"/>
        </w:rPr>
        <w:t>7,906.07</w:t>
      </w:r>
    </w:p>
    <w:p w:rsidR="00B96306" w:rsidRPr="00236F99" w:rsidRDefault="00B96306" w:rsidP="00B96306">
      <w:pPr>
        <w:jc w:val="both"/>
        <w:rPr>
          <w:rFonts w:ascii="Arial" w:hAnsi="Arial" w:cs="Arial"/>
          <w:sz w:val="20"/>
          <w:szCs w:val="20"/>
        </w:rPr>
      </w:pPr>
      <w:r w:rsidRPr="00236F99">
        <w:rPr>
          <w:rFonts w:ascii="Arial" w:hAnsi="Arial" w:cs="Arial"/>
          <w:b/>
          <w:sz w:val="20"/>
          <w:szCs w:val="20"/>
        </w:rPr>
        <w:t>Gastos y otras pérdidas</w:t>
      </w:r>
    </w:p>
    <w:p w:rsidR="00DF3837" w:rsidRPr="00236F99" w:rsidRDefault="00D27B5C" w:rsidP="00B96306">
      <w:pPr>
        <w:jc w:val="both"/>
        <w:rPr>
          <w:rFonts w:ascii="Arial" w:hAnsi="Arial" w:cs="Arial"/>
          <w:sz w:val="20"/>
          <w:szCs w:val="20"/>
        </w:rPr>
      </w:pPr>
      <w:r w:rsidRPr="00236F99">
        <w:rPr>
          <w:rFonts w:ascii="Arial" w:hAnsi="Arial" w:cs="Arial"/>
          <w:sz w:val="20"/>
          <w:szCs w:val="20"/>
        </w:rPr>
        <w:t>20</w:t>
      </w:r>
      <w:r w:rsidR="00496CC7" w:rsidRPr="00236F99">
        <w:rPr>
          <w:rFonts w:ascii="Arial" w:hAnsi="Arial" w:cs="Arial"/>
          <w:sz w:val="20"/>
          <w:szCs w:val="20"/>
        </w:rPr>
        <w:t>.</w:t>
      </w:r>
      <w:r w:rsidRPr="00236F99">
        <w:rPr>
          <w:rFonts w:ascii="Arial" w:hAnsi="Arial" w:cs="Arial"/>
          <w:sz w:val="20"/>
          <w:szCs w:val="20"/>
        </w:rPr>
        <w:t xml:space="preserve">- Al </w:t>
      </w:r>
      <w:r w:rsidR="00D15A5D" w:rsidRPr="00236F99">
        <w:rPr>
          <w:rFonts w:ascii="Arial" w:hAnsi="Arial" w:cs="Arial"/>
          <w:sz w:val="20"/>
          <w:szCs w:val="20"/>
        </w:rPr>
        <w:t>Tercer</w:t>
      </w:r>
      <w:r w:rsidR="00666209" w:rsidRPr="00236F99">
        <w:rPr>
          <w:rFonts w:ascii="Arial" w:hAnsi="Arial" w:cs="Arial"/>
          <w:sz w:val="20"/>
          <w:szCs w:val="20"/>
        </w:rPr>
        <w:t xml:space="preserve"> trimestre </w:t>
      </w:r>
      <w:r w:rsidR="00B96306" w:rsidRPr="00236F99">
        <w:rPr>
          <w:rFonts w:ascii="Arial" w:hAnsi="Arial" w:cs="Arial"/>
          <w:sz w:val="20"/>
          <w:szCs w:val="20"/>
        </w:rPr>
        <w:t>la Universidad presento sus erogaciones por un monto acumulado de $</w:t>
      </w:r>
      <w:r w:rsidR="00667700" w:rsidRPr="00236F99">
        <w:rPr>
          <w:rFonts w:ascii="Arial" w:hAnsi="Arial" w:cs="Arial"/>
          <w:sz w:val="20"/>
          <w:szCs w:val="20"/>
        </w:rPr>
        <w:t>10</w:t>
      </w:r>
      <w:proofErr w:type="gramStart"/>
      <w:r w:rsidR="00667700" w:rsidRPr="00236F99">
        <w:rPr>
          <w:rFonts w:ascii="Arial" w:hAnsi="Arial" w:cs="Arial"/>
          <w:sz w:val="20"/>
          <w:szCs w:val="20"/>
        </w:rPr>
        <w:t>,688,110.72</w:t>
      </w:r>
      <w:proofErr w:type="gramEnd"/>
      <w:r w:rsidR="00667700" w:rsidRPr="00236F99">
        <w:rPr>
          <w:rFonts w:ascii="Arial" w:hAnsi="Arial" w:cs="Arial"/>
          <w:sz w:val="20"/>
          <w:szCs w:val="20"/>
        </w:rPr>
        <w:t xml:space="preserve"> </w:t>
      </w:r>
      <w:r w:rsidR="00B96306" w:rsidRPr="00236F99">
        <w:rPr>
          <w:rFonts w:ascii="Arial" w:hAnsi="Arial" w:cs="Arial"/>
          <w:sz w:val="20"/>
          <w:szCs w:val="20"/>
        </w:rPr>
        <w:t>desagregados en los siguientes capítulos:</w:t>
      </w:r>
    </w:p>
    <w:p w:rsidR="00DF3837" w:rsidRPr="00236F99" w:rsidRDefault="00B96306" w:rsidP="00B96306">
      <w:pPr>
        <w:jc w:val="both"/>
        <w:rPr>
          <w:rFonts w:ascii="Arial" w:hAnsi="Arial" w:cs="Arial"/>
          <w:sz w:val="20"/>
          <w:szCs w:val="20"/>
        </w:rPr>
      </w:pPr>
      <w:r w:rsidRPr="00236F99">
        <w:rPr>
          <w:rFonts w:ascii="Arial" w:hAnsi="Arial" w:cs="Arial"/>
          <w:sz w:val="20"/>
          <w:szCs w:val="20"/>
        </w:rPr>
        <w:t>Se</w:t>
      </w:r>
      <w:r w:rsidR="00AE52C4" w:rsidRPr="00236F99">
        <w:rPr>
          <w:rFonts w:ascii="Arial" w:hAnsi="Arial" w:cs="Arial"/>
          <w:sz w:val="20"/>
          <w:szCs w:val="20"/>
        </w:rPr>
        <w:t>r</w:t>
      </w:r>
      <w:r w:rsidR="00496CC7" w:rsidRPr="00236F99">
        <w:rPr>
          <w:rFonts w:ascii="Arial" w:hAnsi="Arial" w:cs="Arial"/>
          <w:sz w:val="20"/>
          <w:szCs w:val="20"/>
        </w:rPr>
        <w:t>vicios personales $</w:t>
      </w:r>
      <w:r w:rsidR="00667700" w:rsidRPr="00236F99">
        <w:rPr>
          <w:rFonts w:ascii="Arial" w:hAnsi="Arial" w:cs="Arial"/>
          <w:sz w:val="20"/>
          <w:szCs w:val="20"/>
        </w:rPr>
        <w:t>7</w:t>
      </w:r>
      <w:proofErr w:type="gramStart"/>
      <w:r w:rsidR="00667700" w:rsidRPr="00236F99">
        <w:rPr>
          <w:rFonts w:ascii="Arial" w:hAnsi="Arial" w:cs="Arial"/>
          <w:sz w:val="20"/>
          <w:szCs w:val="20"/>
        </w:rPr>
        <w:t>,156,730.06</w:t>
      </w:r>
      <w:proofErr w:type="gramEnd"/>
    </w:p>
    <w:p w:rsidR="00DF3837" w:rsidRPr="00236F99" w:rsidRDefault="00B96306" w:rsidP="00B96306">
      <w:pPr>
        <w:jc w:val="both"/>
        <w:rPr>
          <w:rFonts w:ascii="Arial" w:hAnsi="Arial" w:cs="Arial"/>
          <w:sz w:val="20"/>
          <w:szCs w:val="20"/>
        </w:rPr>
      </w:pPr>
      <w:r w:rsidRPr="00236F99">
        <w:rPr>
          <w:rFonts w:ascii="Arial" w:hAnsi="Arial" w:cs="Arial"/>
          <w:sz w:val="20"/>
          <w:szCs w:val="20"/>
        </w:rPr>
        <w:t>Materiales y suministro $</w:t>
      </w:r>
      <w:r w:rsidR="00667700" w:rsidRPr="00236F99">
        <w:rPr>
          <w:rFonts w:ascii="Arial" w:hAnsi="Arial" w:cs="Arial"/>
          <w:sz w:val="20"/>
          <w:szCs w:val="20"/>
        </w:rPr>
        <w:t>1</w:t>
      </w:r>
      <w:proofErr w:type="gramStart"/>
      <w:r w:rsidR="00667700" w:rsidRPr="00236F99">
        <w:rPr>
          <w:rFonts w:ascii="Arial" w:hAnsi="Arial" w:cs="Arial"/>
          <w:sz w:val="20"/>
          <w:szCs w:val="20"/>
        </w:rPr>
        <w:t>,012,205.3</w:t>
      </w:r>
      <w:proofErr w:type="gramEnd"/>
    </w:p>
    <w:p w:rsidR="00CE0BE7" w:rsidRPr="00236F99" w:rsidRDefault="00B96306" w:rsidP="00B96306">
      <w:pPr>
        <w:jc w:val="both"/>
        <w:rPr>
          <w:rFonts w:ascii="Arial" w:hAnsi="Arial" w:cs="Arial"/>
          <w:sz w:val="20"/>
          <w:szCs w:val="20"/>
        </w:rPr>
      </w:pPr>
      <w:r w:rsidRPr="00236F99">
        <w:rPr>
          <w:rFonts w:ascii="Arial" w:hAnsi="Arial" w:cs="Arial"/>
          <w:sz w:val="20"/>
          <w:szCs w:val="20"/>
        </w:rPr>
        <w:lastRenderedPageBreak/>
        <w:t>Servicios generales $</w:t>
      </w:r>
      <w:r w:rsidR="00667700" w:rsidRPr="00236F99">
        <w:rPr>
          <w:rFonts w:ascii="Arial" w:hAnsi="Arial" w:cs="Arial"/>
          <w:sz w:val="20"/>
          <w:szCs w:val="20"/>
        </w:rPr>
        <w:t>2</w:t>
      </w:r>
      <w:proofErr w:type="gramStart"/>
      <w:r w:rsidR="00667700" w:rsidRPr="00236F99">
        <w:rPr>
          <w:rFonts w:ascii="Arial" w:hAnsi="Arial" w:cs="Arial"/>
          <w:sz w:val="20"/>
          <w:szCs w:val="20"/>
        </w:rPr>
        <w:t>,519,175.36</w:t>
      </w:r>
      <w:proofErr w:type="gramEnd"/>
    </w:p>
    <w:p w:rsidR="00496CC7" w:rsidRPr="00236F99" w:rsidRDefault="00666209" w:rsidP="00B96306">
      <w:pPr>
        <w:jc w:val="both"/>
        <w:rPr>
          <w:rFonts w:ascii="Arial" w:hAnsi="Arial" w:cs="Arial"/>
          <w:sz w:val="20"/>
          <w:szCs w:val="20"/>
        </w:rPr>
      </w:pPr>
      <w:r w:rsidRPr="00236F99">
        <w:rPr>
          <w:rFonts w:ascii="Arial" w:hAnsi="Arial" w:cs="Arial"/>
          <w:sz w:val="20"/>
          <w:szCs w:val="20"/>
        </w:rPr>
        <w:t>Ayudas sociales $</w:t>
      </w:r>
      <w:r w:rsidR="00012BC4" w:rsidRPr="00236F99">
        <w:rPr>
          <w:rFonts w:ascii="Arial" w:hAnsi="Arial" w:cs="Arial"/>
          <w:sz w:val="20"/>
          <w:szCs w:val="20"/>
        </w:rPr>
        <w:t>30,000</w:t>
      </w:r>
    </w:p>
    <w:p w:rsidR="00666209" w:rsidRPr="00236F99" w:rsidRDefault="00666209" w:rsidP="00B96306">
      <w:pPr>
        <w:jc w:val="both"/>
        <w:rPr>
          <w:rFonts w:ascii="Arial" w:hAnsi="Arial" w:cs="Arial"/>
          <w:sz w:val="20"/>
          <w:szCs w:val="20"/>
        </w:rPr>
      </w:pPr>
      <w:r w:rsidRPr="00236F99">
        <w:rPr>
          <w:rFonts w:ascii="Arial" w:hAnsi="Arial" w:cs="Arial"/>
          <w:sz w:val="20"/>
          <w:szCs w:val="20"/>
        </w:rPr>
        <w:t>Pensiones y jubilaciones $</w:t>
      </w:r>
      <w:r w:rsidR="00012BC4" w:rsidRPr="00236F99">
        <w:rPr>
          <w:rFonts w:ascii="Arial" w:hAnsi="Arial" w:cs="Arial"/>
          <w:sz w:val="20"/>
          <w:szCs w:val="20"/>
        </w:rPr>
        <w:t>0</w:t>
      </w:r>
    </w:p>
    <w:p w:rsidR="00666209" w:rsidRPr="00236F99" w:rsidRDefault="00666209" w:rsidP="00B96306">
      <w:pPr>
        <w:jc w:val="both"/>
        <w:rPr>
          <w:rFonts w:ascii="Arial" w:hAnsi="Arial" w:cs="Arial"/>
          <w:sz w:val="20"/>
          <w:szCs w:val="20"/>
        </w:rPr>
      </w:pPr>
      <w:r w:rsidRPr="00236F99">
        <w:rPr>
          <w:rFonts w:ascii="Arial" w:hAnsi="Arial" w:cs="Arial"/>
          <w:sz w:val="20"/>
          <w:szCs w:val="20"/>
        </w:rPr>
        <w:t xml:space="preserve">Al cierre del </w:t>
      </w:r>
      <w:r w:rsidR="00012BC4" w:rsidRPr="00236F99">
        <w:rPr>
          <w:rFonts w:ascii="Arial" w:hAnsi="Arial" w:cs="Arial"/>
          <w:sz w:val="20"/>
          <w:szCs w:val="20"/>
        </w:rPr>
        <w:t>tercer</w:t>
      </w:r>
      <w:r w:rsidRPr="00236F99">
        <w:rPr>
          <w:rFonts w:ascii="Arial" w:hAnsi="Arial" w:cs="Arial"/>
          <w:sz w:val="20"/>
          <w:szCs w:val="20"/>
        </w:rPr>
        <w:t xml:space="preserve"> trimestre la Universidad presenta un ahorro de $</w:t>
      </w:r>
      <w:r w:rsidR="00012BC4" w:rsidRPr="00236F99">
        <w:rPr>
          <w:rFonts w:ascii="Arial" w:hAnsi="Arial" w:cs="Arial"/>
          <w:sz w:val="20"/>
          <w:szCs w:val="20"/>
        </w:rPr>
        <w:t>4</w:t>
      </w:r>
      <w:proofErr w:type="gramStart"/>
      <w:r w:rsidR="00012BC4" w:rsidRPr="00236F99">
        <w:rPr>
          <w:rFonts w:ascii="Arial" w:hAnsi="Arial" w:cs="Arial"/>
          <w:sz w:val="20"/>
          <w:szCs w:val="20"/>
        </w:rPr>
        <w:t>,958,289.07</w:t>
      </w:r>
      <w:proofErr w:type="gramEnd"/>
    </w:p>
    <w:p w:rsidR="00567F49" w:rsidRPr="00236F99" w:rsidRDefault="00567F49" w:rsidP="00B96306">
      <w:pPr>
        <w:jc w:val="both"/>
        <w:rPr>
          <w:rFonts w:ascii="Arial" w:hAnsi="Arial" w:cs="Arial"/>
          <w:b/>
          <w:sz w:val="20"/>
          <w:szCs w:val="20"/>
        </w:rPr>
      </w:pPr>
    </w:p>
    <w:p w:rsidR="002F64B7" w:rsidRPr="00236F99" w:rsidRDefault="00B96306" w:rsidP="00B96306">
      <w:pPr>
        <w:jc w:val="both"/>
        <w:rPr>
          <w:rFonts w:ascii="Arial" w:hAnsi="Arial" w:cs="Arial"/>
          <w:b/>
          <w:sz w:val="20"/>
          <w:szCs w:val="20"/>
        </w:rPr>
      </w:pPr>
      <w:r w:rsidRPr="00236F99">
        <w:rPr>
          <w:rFonts w:ascii="Arial" w:hAnsi="Arial" w:cs="Arial"/>
          <w:b/>
          <w:sz w:val="20"/>
          <w:szCs w:val="20"/>
        </w:rPr>
        <w:t>4.- NOTAS AL ESTADO DE FLUJOS DE EFECTIVO</w:t>
      </w:r>
    </w:p>
    <w:p w:rsidR="00B96306" w:rsidRPr="00236F99" w:rsidRDefault="00D27B5C" w:rsidP="00B96306">
      <w:pPr>
        <w:jc w:val="both"/>
        <w:rPr>
          <w:rFonts w:ascii="Arial" w:hAnsi="Arial" w:cs="Arial"/>
          <w:sz w:val="20"/>
          <w:szCs w:val="20"/>
        </w:rPr>
      </w:pPr>
      <w:r w:rsidRPr="00236F99">
        <w:rPr>
          <w:rFonts w:ascii="Arial" w:hAnsi="Arial" w:cs="Arial"/>
          <w:sz w:val="20"/>
          <w:szCs w:val="20"/>
        </w:rPr>
        <w:t>21</w:t>
      </w:r>
      <w:r w:rsidR="00D15A5D" w:rsidRPr="00236F99">
        <w:rPr>
          <w:rFonts w:ascii="Arial" w:hAnsi="Arial" w:cs="Arial"/>
          <w:sz w:val="20"/>
          <w:szCs w:val="20"/>
        </w:rPr>
        <w:t>.- Al</w:t>
      </w:r>
      <w:r w:rsidR="00666209" w:rsidRPr="00236F99">
        <w:rPr>
          <w:rFonts w:ascii="Arial" w:hAnsi="Arial" w:cs="Arial"/>
          <w:sz w:val="20"/>
          <w:szCs w:val="20"/>
        </w:rPr>
        <w:t xml:space="preserve"> </w:t>
      </w:r>
      <w:r w:rsidR="00042090" w:rsidRPr="00236F99">
        <w:rPr>
          <w:rFonts w:ascii="Arial" w:hAnsi="Arial" w:cs="Arial"/>
          <w:sz w:val="20"/>
          <w:szCs w:val="20"/>
        </w:rPr>
        <w:t>tercer</w:t>
      </w:r>
      <w:r w:rsidR="00666209" w:rsidRPr="00236F99">
        <w:rPr>
          <w:rFonts w:ascii="Arial" w:hAnsi="Arial" w:cs="Arial"/>
          <w:sz w:val="20"/>
          <w:szCs w:val="20"/>
        </w:rPr>
        <w:t xml:space="preserve"> trimestre la</w:t>
      </w:r>
      <w:r w:rsidR="003309A8" w:rsidRPr="00236F99">
        <w:rPr>
          <w:rFonts w:ascii="Arial" w:hAnsi="Arial" w:cs="Arial"/>
          <w:sz w:val="20"/>
          <w:szCs w:val="20"/>
        </w:rPr>
        <w:t xml:space="preserve"> Universidad presenta </w:t>
      </w:r>
      <w:r w:rsidR="008A234D" w:rsidRPr="00236F99">
        <w:rPr>
          <w:rFonts w:ascii="Arial" w:hAnsi="Arial" w:cs="Arial"/>
          <w:sz w:val="20"/>
          <w:szCs w:val="20"/>
        </w:rPr>
        <w:t>flujos de efectivo de operación por las</w:t>
      </w:r>
      <w:r w:rsidR="0082156F" w:rsidRPr="00236F99">
        <w:rPr>
          <w:rFonts w:ascii="Arial" w:hAnsi="Arial" w:cs="Arial"/>
          <w:sz w:val="20"/>
          <w:szCs w:val="20"/>
        </w:rPr>
        <w:t xml:space="preserve"> siguientes</w:t>
      </w:r>
      <w:r w:rsidR="008A234D" w:rsidRPr="00236F99">
        <w:rPr>
          <w:rFonts w:ascii="Arial" w:hAnsi="Arial" w:cs="Arial"/>
          <w:sz w:val="20"/>
          <w:szCs w:val="20"/>
        </w:rPr>
        <w:t xml:space="preserve"> cantidades</w:t>
      </w:r>
    </w:p>
    <w:p w:rsidR="00611B62" w:rsidRPr="00236F99" w:rsidRDefault="0049202D" w:rsidP="00B96306">
      <w:pPr>
        <w:jc w:val="both"/>
        <w:rPr>
          <w:rFonts w:ascii="Arial" w:hAnsi="Arial" w:cs="Arial"/>
          <w:b/>
          <w:sz w:val="20"/>
          <w:szCs w:val="20"/>
        </w:rPr>
      </w:pPr>
      <w:r w:rsidRPr="00236F99">
        <w:rPr>
          <w:rFonts w:ascii="Arial" w:hAnsi="Arial" w:cs="Arial"/>
          <w:b/>
          <w:sz w:val="20"/>
          <w:szCs w:val="20"/>
        </w:rPr>
        <w:t>Origen $</w:t>
      </w:r>
      <w:r w:rsidR="00042090" w:rsidRPr="00236F99">
        <w:rPr>
          <w:rFonts w:ascii="Arial" w:hAnsi="Arial" w:cs="Arial"/>
          <w:b/>
          <w:sz w:val="20"/>
          <w:szCs w:val="20"/>
        </w:rPr>
        <w:t>15</w:t>
      </w:r>
      <w:proofErr w:type="gramStart"/>
      <w:r w:rsidR="00042090" w:rsidRPr="00236F99">
        <w:rPr>
          <w:rFonts w:ascii="Arial" w:hAnsi="Arial" w:cs="Arial"/>
          <w:b/>
          <w:sz w:val="20"/>
          <w:szCs w:val="20"/>
        </w:rPr>
        <w:t>,668,433.72</w:t>
      </w:r>
      <w:proofErr w:type="gramEnd"/>
    </w:p>
    <w:p w:rsidR="00A06F99" w:rsidRPr="00236F99" w:rsidRDefault="00A06F99" w:rsidP="00B96306">
      <w:pPr>
        <w:jc w:val="both"/>
        <w:rPr>
          <w:rFonts w:ascii="Arial" w:hAnsi="Arial" w:cs="Arial"/>
          <w:sz w:val="20"/>
          <w:szCs w:val="20"/>
        </w:rPr>
      </w:pPr>
      <w:r w:rsidRPr="00236F99">
        <w:rPr>
          <w:rFonts w:ascii="Arial" w:hAnsi="Arial" w:cs="Arial"/>
          <w:sz w:val="20"/>
          <w:szCs w:val="20"/>
        </w:rPr>
        <w:t>Derechos re</w:t>
      </w:r>
      <w:r w:rsidR="000479E9" w:rsidRPr="00236F99">
        <w:rPr>
          <w:rFonts w:ascii="Arial" w:hAnsi="Arial" w:cs="Arial"/>
          <w:sz w:val="20"/>
          <w:szCs w:val="20"/>
        </w:rPr>
        <w:t>pre</w:t>
      </w:r>
      <w:r w:rsidR="009640F8" w:rsidRPr="00236F99">
        <w:rPr>
          <w:rFonts w:ascii="Arial" w:hAnsi="Arial" w:cs="Arial"/>
          <w:sz w:val="20"/>
          <w:szCs w:val="20"/>
        </w:rPr>
        <w:t>senta la cantidad de $</w:t>
      </w:r>
      <w:r w:rsidR="00042090" w:rsidRPr="00236F99">
        <w:rPr>
          <w:rFonts w:ascii="Arial" w:hAnsi="Arial" w:cs="Arial"/>
          <w:sz w:val="20"/>
          <w:szCs w:val="20"/>
        </w:rPr>
        <w:t>1</w:t>
      </w:r>
      <w:proofErr w:type="gramStart"/>
      <w:r w:rsidR="00042090" w:rsidRPr="00236F99">
        <w:rPr>
          <w:rFonts w:ascii="Arial" w:hAnsi="Arial" w:cs="Arial"/>
          <w:sz w:val="20"/>
          <w:szCs w:val="20"/>
        </w:rPr>
        <w:t>,963,</w:t>
      </w:r>
      <w:bookmarkStart w:id="0" w:name="_GoBack"/>
      <w:bookmarkEnd w:id="0"/>
      <w:r w:rsidR="00042090" w:rsidRPr="00236F99">
        <w:rPr>
          <w:rFonts w:ascii="Arial" w:hAnsi="Arial" w:cs="Arial"/>
          <w:sz w:val="20"/>
          <w:szCs w:val="20"/>
        </w:rPr>
        <w:t>303.00</w:t>
      </w:r>
      <w:proofErr w:type="gramEnd"/>
    </w:p>
    <w:p w:rsidR="00952AF3" w:rsidRPr="00236F99" w:rsidRDefault="00A06F99" w:rsidP="00B96306">
      <w:pPr>
        <w:jc w:val="both"/>
        <w:rPr>
          <w:rFonts w:ascii="Arial" w:hAnsi="Arial" w:cs="Arial"/>
          <w:sz w:val="20"/>
          <w:szCs w:val="20"/>
        </w:rPr>
      </w:pPr>
      <w:r w:rsidRPr="00236F99">
        <w:rPr>
          <w:rFonts w:ascii="Arial" w:hAnsi="Arial" w:cs="Arial"/>
          <w:sz w:val="20"/>
          <w:szCs w:val="20"/>
        </w:rPr>
        <w:t>Productos de tipo corrien</w:t>
      </w:r>
      <w:r w:rsidR="000479E9" w:rsidRPr="00236F99">
        <w:rPr>
          <w:rFonts w:ascii="Arial" w:hAnsi="Arial" w:cs="Arial"/>
          <w:sz w:val="20"/>
          <w:szCs w:val="20"/>
        </w:rPr>
        <w:t>t</w:t>
      </w:r>
      <w:r w:rsidR="0049202D" w:rsidRPr="00236F99">
        <w:rPr>
          <w:rFonts w:ascii="Arial" w:hAnsi="Arial" w:cs="Arial"/>
          <w:sz w:val="20"/>
          <w:szCs w:val="20"/>
        </w:rPr>
        <w:t>e por la cantidad de $</w:t>
      </w:r>
      <w:r w:rsidR="00042090" w:rsidRPr="00236F99">
        <w:rPr>
          <w:rFonts w:ascii="Arial" w:hAnsi="Arial" w:cs="Arial"/>
          <w:sz w:val="20"/>
          <w:szCs w:val="20"/>
        </w:rPr>
        <w:t>3</w:t>
      </w:r>
      <w:proofErr w:type="gramStart"/>
      <w:r w:rsidR="00042090" w:rsidRPr="00236F99">
        <w:rPr>
          <w:rFonts w:ascii="Arial" w:hAnsi="Arial" w:cs="Arial"/>
          <w:sz w:val="20"/>
          <w:szCs w:val="20"/>
        </w:rPr>
        <w:t>,396,517.55</w:t>
      </w:r>
      <w:proofErr w:type="gramEnd"/>
    </w:p>
    <w:p w:rsidR="00AA4FB1" w:rsidRPr="00236F99" w:rsidRDefault="00A06F99" w:rsidP="00B96306">
      <w:pPr>
        <w:jc w:val="both"/>
        <w:rPr>
          <w:rFonts w:ascii="Arial" w:hAnsi="Arial" w:cs="Arial"/>
          <w:sz w:val="20"/>
          <w:szCs w:val="20"/>
        </w:rPr>
      </w:pPr>
      <w:r w:rsidRPr="00236F99">
        <w:rPr>
          <w:rFonts w:ascii="Arial" w:hAnsi="Arial" w:cs="Arial"/>
          <w:sz w:val="20"/>
          <w:szCs w:val="20"/>
        </w:rPr>
        <w:t>Transferencias y subsidios p</w:t>
      </w:r>
      <w:r w:rsidR="0049202D" w:rsidRPr="00236F99">
        <w:rPr>
          <w:rFonts w:ascii="Arial" w:hAnsi="Arial" w:cs="Arial"/>
          <w:sz w:val="20"/>
          <w:szCs w:val="20"/>
        </w:rPr>
        <w:t>or la cantidad de $</w:t>
      </w:r>
      <w:r w:rsidR="00042090" w:rsidRPr="00236F99">
        <w:rPr>
          <w:rFonts w:ascii="Arial" w:hAnsi="Arial" w:cs="Arial"/>
          <w:sz w:val="20"/>
          <w:szCs w:val="20"/>
        </w:rPr>
        <w:t>10,308,613.17</w:t>
      </w:r>
    </w:p>
    <w:p w:rsidR="00040C3B" w:rsidRPr="00236F99" w:rsidRDefault="00040C3B" w:rsidP="00B96306">
      <w:pPr>
        <w:jc w:val="both"/>
        <w:rPr>
          <w:rFonts w:ascii="Arial" w:hAnsi="Arial" w:cs="Arial"/>
          <w:sz w:val="20"/>
          <w:szCs w:val="20"/>
        </w:rPr>
      </w:pPr>
    </w:p>
    <w:p w:rsidR="002F64B7" w:rsidRPr="00236F99" w:rsidRDefault="00290165" w:rsidP="00B96306">
      <w:pPr>
        <w:jc w:val="both"/>
        <w:rPr>
          <w:rFonts w:ascii="Arial" w:hAnsi="Arial" w:cs="Arial"/>
          <w:b/>
          <w:sz w:val="20"/>
          <w:szCs w:val="20"/>
        </w:rPr>
      </w:pPr>
      <w:r w:rsidRPr="00236F99">
        <w:rPr>
          <w:rFonts w:ascii="Arial" w:hAnsi="Arial" w:cs="Arial"/>
          <w:b/>
          <w:sz w:val="20"/>
          <w:szCs w:val="20"/>
        </w:rPr>
        <w:t>Aplicación $</w:t>
      </w:r>
      <w:r w:rsidR="00042090" w:rsidRPr="00236F99">
        <w:rPr>
          <w:rFonts w:ascii="Arial" w:hAnsi="Arial" w:cs="Arial"/>
          <w:b/>
          <w:sz w:val="20"/>
          <w:szCs w:val="20"/>
        </w:rPr>
        <w:t>14</w:t>
      </w:r>
      <w:proofErr w:type="gramStart"/>
      <w:r w:rsidR="00042090" w:rsidRPr="00236F99">
        <w:rPr>
          <w:rFonts w:ascii="Arial" w:hAnsi="Arial" w:cs="Arial"/>
          <w:b/>
          <w:sz w:val="20"/>
          <w:szCs w:val="20"/>
        </w:rPr>
        <w:t>,232,996.71</w:t>
      </w:r>
      <w:proofErr w:type="gramEnd"/>
    </w:p>
    <w:p w:rsidR="000479E9" w:rsidRPr="00236F99" w:rsidRDefault="000479E9" w:rsidP="00B96306">
      <w:pPr>
        <w:jc w:val="both"/>
        <w:rPr>
          <w:rFonts w:ascii="Arial" w:hAnsi="Arial" w:cs="Arial"/>
          <w:sz w:val="20"/>
          <w:szCs w:val="20"/>
        </w:rPr>
      </w:pPr>
      <w:r w:rsidRPr="00236F99">
        <w:rPr>
          <w:rFonts w:ascii="Arial" w:hAnsi="Arial" w:cs="Arial"/>
          <w:sz w:val="20"/>
          <w:szCs w:val="20"/>
        </w:rPr>
        <w:t xml:space="preserve">Servicios </w:t>
      </w:r>
      <w:r w:rsidR="00290165" w:rsidRPr="00236F99">
        <w:rPr>
          <w:rFonts w:ascii="Arial" w:hAnsi="Arial" w:cs="Arial"/>
          <w:sz w:val="20"/>
          <w:szCs w:val="20"/>
        </w:rPr>
        <w:t>personales p</w:t>
      </w:r>
      <w:r w:rsidR="0049202D" w:rsidRPr="00236F99">
        <w:rPr>
          <w:rFonts w:ascii="Arial" w:hAnsi="Arial" w:cs="Arial"/>
          <w:sz w:val="20"/>
          <w:szCs w:val="20"/>
        </w:rPr>
        <w:t>or la cantidad de $</w:t>
      </w:r>
      <w:r w:rsidR="00042090" w:rsidRPr="00236F99">
        <w:rPr>
          <w:rFonts w:ascii="Arial" w:hAnsi="Arial" w:cs="Arial"/>
          <w:sz w:val="20"/>
          <w:szCs w:val="20"/>
        </w:rPr>
        <w:t>7</w:t>
      </w:r>
      <w:proofErr w:type="gramStart"/>
      <w:r w:rsidR="00042090" w:rsidRPr="00236F99">
        <w:rPr>
          <w:rFonts w:ascii="Arial" w:hAnsi="Arial" w:cs="Arial"/>
          <w:sz w:val="20"/>
          <w:szCs w:val="20"/>
        </w:rPr>
        <w:t>,153,543.99</w:t>
      </w:r>
      <w:proofErr w:type="gramEnd"/>
    </w:p>
    <w:p w:rsidR="00712EC8" w:rsidRPr="00236F99" w:rsidRDefault="00712EC8" w:rsidP="00B96306">
      <w:pPr>
        <w:jc w:val="both"/>
        <w:rPr>
          <w:rFonts w:ascii="Arial" w:hAnsi="Arial" w:cs="Arial"/>
          <w:sz w:val="20"/>
          <w:szCs w:val="20"/>
        </w:rPr>
      </w:pPr>
      <w:r w:rsidRPr="00236F99">
        <w:rPr>
          <w:rFonts w:ascii="Arial" w:hAnsi="Arial" w:cs="Arial"/>
          <w:sz w:val="20"/>
          <w:szCs w:val="20"/>
        </w:rPr>
        <w:t>Materiales y suministros por la cantid</w:t>
      </w:r>
      <w:r w:rsidR="001A227B" w:rsidRPr="00236F99">
        <w:rPr>
          <w:rFonts w:ascii="Arial" w:hAnsi="Arial" w:cs="Arial"/>
          <w:sz w:val="20"/>
          <w:szCs w:val="20"/>
        </w:rPr>
        <w:t>ad de $</w:t>
      </w:r>
      <w:r w:rsidR="00042090" w:rsidRPr="00236F99">
        <w:rPr>
          <w:rFonts w:ascii="Arial" w:hAnsi="Arial" w:cs="Arial"/>
          <w:sz w:val="20"/>
          <w:szCs w:val="20"/>
        </w:rPr>
        <w:t>995,615.31</w:t>
      </w:r>
    </w:p>
    <w:p w:rsidR="002F64B7" w:rsidRPr="00236F99" w:rsidRDefault="00712EC8" w:rsidP="00B96306">
      <w:pPr>
        <w:jc w:val="both"/>
        <w:rPr>
          <w:rFonts w:ascii="Arial" w:hAnsi="Arial" w:cs="Arial"/>
          <w:sz w:val="20"/>
          <w:szCs w:val="20"/>
        </w:rPr>
      </w:pPr>
      <w:r w:rsidRPr="00236F99">
        <w:rPr>
          <w:rFonts w:ascii="Arial" w:hAnsi="Arial" w:cs="Arial"/>
          <w:sz w:val="20"/>
          <w:szCs w:val="20"/>
        </w:rPr>
        <w:t>Servicios generales p</w:t>
      </w:r>
      <w:r w:rsidR="0049202D" w:rsidRPr="00236F99">
        <w:rPr>
          <w:rFonts w:ascii="Arial" w:hAnsi="Arial" w:cs="Arial"/>
          <w:sz w:val="20"/>
          <w:szCs w:val="20"/>
        </w:rPr>
        <w:t>or la cantidad de $</w:t>
      </w:r>
      <w:r w:rsidR="00042090" w:rsidRPr="00236F99">
        <w:rPr>
          <w:rFonts w:ascii="Arial" w:hAnsi="Arial" w:cs="Arial"/>
          <w:sz w:val="20"/>
          <w:szCs w:val="20"/>
        </w:rPr>
        <w:t>2</w:t>
      </w:r>
      <w:proofErr w:type="gramStart"/>
      <w:r w:rsidR="00042090" w:rsidRPr="00236F99">
        <w:rPr>
          <w:rFonts w:ascii="Arial" w:hAnsi="Arial" w:cs="Arial"/>
          <w:sz w:val="20"/>
          <w:szCs w:val="20"/>
        </w:rPr>
        <w:t>,372,546.95</w:t>
      </w:r>
      <w:proofErr w:type="gramEnd"/>
    </w:p>
    <w:p w:rsidR="00666209" w:rsidRPr="00236F99" w:rsidRDefault="00666209" w:rsidP="00B96306">
      <w:pPr>
        <w:jc w:val="both"/>
        <w:rPr>
          <w:rFonts w:ascii="Arial" w:hAnsi="Arial" w:cs="Arial"/>
          <w:sz w:val="20"/>
          <w:szCs w:val="20"/>
        </w:rPr>
      </w:pPr>
      <w:r w:rsidRPr="00236F99">
        <w:rPr>
          <w:rFonts w:ascii="Arial" w:hAnsi="Arial" w:cs="Arial"/>
          <w:sz w:val="20"/>
          <w:szCs w:val="20"/>
        </w:rPr>
        <w:t>Ayudas sociales por la cantidad de $</w:t>
      </w:r>
      <w:r w:rsidR="00042090" w:rsidRPr="00236F99">
        <w:rPr>
          <w:rFonts w:ascii="Arial" w:hAnsi="Arial" w:cs="Arial"/>
          <w:sz w:val="20"/>
          <w:szCs w:val="20"/>
        </w:rPr>
        <w:t>30,000.00</w:t>
      </w:r>
    </w:p>
    <w:p w:rsidR="003A78EB" w:rsidRPr="00236F99" w:rsidRDefault="003A78EB" w:rsidP="00B96306">
      <w:pPr>
        <w:jc w:val="both"/>
        <w:rPr>
          <w:rFonts w:ascii="Arial" w:hAnsi="Arial" w:cs="Arial"/>
          <w:sz w:val="20"/>
          <w:szCs w:val="20"/>
        </w:rPr>
      </w:pPr>
      <w:r w:rsidRPr="00236F99">
        <w:rPr>
          <w:rFonts w:ascii="Arial" w:hAnsi="Arial" w:cs="Arial"/>
          <w:sz w:val="20"/>
          <w:szCs w:val="20"/>
        </w:rPr>
        <w:t>Otras aplicaciones de operació</w:t>
      </w:r>
      <w:r w:rsidR="0049202D" w:rsidRPr="00236F99">
        <w:rPr>
          <w:rFonts w:ascii="Arial" w:hAnsi="Arial" w:cs="Arial"/>
          <w:sz w:val="20"/>
          <w:szCs w:val="20"/>
        </w:rPr>
        <w:t>n por la cantidad de $</w:t>
      </w:r>
      <w:r w:rsidR="00042090" w:rsidRPr="00236F99">
        <w:rPr>
          <w:rFonts w:ascii="Arial" w:hAnsi="Arial" w:cs="Arial"/>
          <w:sz w:val="20"/>
          <w:szCs w:val="20"/>
        </w:rPr>
        <w:t>3</w:t>
      </w:r>
      <w:proofErr w:type="gramStart"/>
      <w:r w:rsidR="00042090" w:rsidRPr="00236F99">
        <w:rPr>
          <w:rFonts w:ascii="Arial" w:hAnsi="Arial" w:cs="Arial"/>
          <w:sz w:val="20"/>
          <w:szCs w:val="20"/>
        </w:rPr>
        <w:t>,681,290.46</w:t>
      </w:r>
      <w:proofErr w:type="gramEnd"/>
    </w:p>
    <w:p w:rsidR="00712EC8" w:rsidRPr="00236F99" w:rsidRDefault="00290165" w:rsidP="00B96306">
      <w:pPr>
        <w:jc w:val="both"/>
        <w:rPr>
          <w:rFonts w:ascii="Arial" w:hAnsi="Arial" w:cs="Arial"/>
          <w:b/>
          <w:sz w:val="20"/>
          <w:szCs w:val="20"/>
        </w:rPr>
      </w:pPr>
      <w:r w:rsidRPr="00236F99">
        <w:rPr>
          <w:rFonts w:ascii="Arial" w:hAnsi="Arial" w:cs="Arial"/>
          <w:b/>
          <w:sz w:val="20"/>
          <w:szCs w:val="20"/>
        </w:rPr>
        <w:t xml:space="preserve">El flujo neto de efectivo por actividades de operación de este periodo es de </w:t>
      </w:r>
      <w:r w:rsidR="00123D61" w:rsidRPr="00236F99">
        <w:rPr>
          <w:rFonts w:ascii="Arial" w:hAnsi="Arial" w:cs="Arial"/>
          <w:b/>
          <w:sz w:val="20"/>
          <w:szCs w:val="20"/>
        </w:rPr>
        <w:t>$</w:t>
      </w:r>
      <w:r w:rsidR="00042090" w:rsidRPr="00236F99">
        <w:rPr>
          <w:rFonts w:ascii="Arial" w:hAnsi="Arial" w:cs="Arial"/>
          <w:b/>
          <w:sz w:val="20"/>
          <w:szCs w:val="20"/>
        </w:rPr>
        <w:t>1</w:t>
      </w:r>
      <w:proofErr w:type="gramStart"/>
      <w:r w:rsidR="00123D61" w:rsidRPr="00236F99">
        <w:rPr>
          <w:rFonts w:ascii="Arial" w:hAnsi="Arial" w:cs="Arial"/>
          <w:b/>
          <w:sz w:val="20"/>
          <w:szCs w:val="20"/>
        </w:rPr>
        <w:t>,</w:t>
      </w:r>
      <w:r w:rsidR="00042090" w:rsidRPr="00236F99">
        <w:rPr>
          <w:rFonts w:ascii="Arial" w:hAnsi="Arial" w:cs="Arial"/>
          <w:b/>
          <w:sz w:val="20"/>
          <w:szCs w:val="20"/>
        </w:rPr>
        <w:t>435</w:t>
      </w:r>
      <w:r w:rsidR="00123D61" w:rsidRPr="00236F99">
        <w:rPr>
          <w:rFonts w:ascii="Arial" w:hAnsi="Arial" w:cs="Arial"/>
          <w:b/>
          <w:sz w:val="20"/>
          <w:szCs w:val="20"/>
        </w:rPr>
        <w:t>,</w:t>
      </w:r>
      <w:r w:rsidR="00042090" w:rsidRPr="00236F99">
        <w:rPr>
          <w:rFonts w:ascii="Arial" w:hAnsi="Arial" w:cs="Arial"/>
          <w:b/>
          <w:sz w:val="20"/>
          <w:szCs w:val="20"/>
        </w:rPr>
        <w:t>437.01</w:t>
      </w:r>
      <w:proofErr w:type="gramEnd"/>
    </w:p>
    <w:p w:rsidR="00FE5443" w:rsidRPr="00236F99" w:rsidRDefault="00AA234F" w:rsidP="00B96306">
      <w:pPr>
        <w:jc w:val="both"/>
        <w:rPr>
          <w:rFonts w:ascii="Arial" w:hAnsi="Arial" w:cs="Arial"/>
          <w:sz w:val="20"/>
          <w:szCs w:val="20"/>
        </w:rPr>
      </w:pPr>
      <w:r w:rsidRPr="00236F99">
        <w:rPr>
          <w:rFonts w:ascii="Arial" w:hAnsi="Arial" w:cs="Arial"/>
          <w:sz w:val="20"/>
          <w:szCs w:val="20"/>
        </w:rPr>
        <w:t>Flujo de inversión por la cantidad de $</w:t>
      </w:r>
      <w:r w:rsidR="00FE5443" w:rsidRPr="00236F99">
        <w:rPr>
          <w:rFonts w:ascii="Arial" w:hAnsi="Arial" w:cs="Arial"/>
          <w:sz w:val="20"/>
          <w:szCs w:val="20"/>
        </w:rPr>
        <w:t>2</w:t>
      </w:r>
      <w:proofErr w:type="gramStart"/>
      <w:r w:rsidR="00FE5443" w:rsidRPr="00236F99">
        <w:rPr>
          <w:rFonts w:ascii="Arial" w:hAnsi="Arial" w:cs="Arial"/>
          <w:sz w:val="20"/>
          <w:szCs w:val="20"/>
        </w:rPr>
        <w:t>,393,075.75</w:t>
      </w:r>
      <w:proofErr w:type="gramEnd"/>
    </w:p>
    <w:p w:rsidR="00F01E65" w:rsidRPr="00236F99" w:rsidRDefault="00F01E65" w:rsidP="00B96306">
      <w:pPr>
        <w:jc w:val="both"/>
        <w:rPr>
          <w:rFonts w:ascii="Arial" w:hAnsi="Arial" w:cs="Arial"/>
          <w:sz w:val="20"/>
          <w:szCs w:val="20"/>
        </w:rPr>
      </w:pPr>
      <w:r w:rsidRPr="00236F99">
        <w:rPr>
          <w:rFonts w:ascii="Arial" w:hAnsi="Arial" w:cs="Arial"/>
          <w:sz w:val="20"/>
          <w:szCs w:val="20"/>
        </w:rPr>
        <w:t xml:space="preserve">Teniendo al inicio del ejercicio en </w:t>
      </w:r>
      <w:r w:rsidR="00DF2B65" w:rsidRPr="00236F99">
        <w:rPr>
          <w:rFonts w:ascii="Arial" w:hAnsi="Arial" w:cs="Arial"/>
          <w:sz w:val="20"/>
          <w:szCs w:val="20"/>
        </w:rPr>
        <w:t xml:space="preserve">el </w:t>
      </w:r>
      <w:r w:rsidRPr="00236F99">
        <w:rPr>
          <w:rFonts w:ascii="Arial" w:hAnsi="Arial" w:cs="Arial"/>
          <w:sz w:val="20"/>
          <w:szCs w:val="20"/>
        </w:rPr>
        <w:t>efectivo y equivalentes la cantidad de $</w:t>
      </w:r>
      <w:r w:rsidR="00123D61" w:rsidRPr="00236F99">
        <w:rPr>
          <w:rFonts w:ascii="Arial" w:hAnsi="Arial" w:cs="Arial"/>
          <w:sz w:val="20"/>
          <w:szCs w:val="20"/>
        </w:rPr>
        <w:t>6</w:t>
      </w:r>
      <w:proofErr w:type="gramStart"/>
      <w:r w:rsidR="00123D61" w:rsidRPr="00236F99">
        <w:rPr>
          <w:rFonts w:ascii="Arial" w:hAnsi="Arial" w:cs="Arial"/>
          <w:sz w:val="20"/>
          <w:szCs w:val="20"/>
        </w:rPr>
        <w:t>,620,629.11</w:t>
      </w:r>
      <w:proofErr w:type="gramEnd"/>
    </w:p>
    <w:p w:rsidR="00B33548" w:rsidRPr="00236F99" w:rsidRDefault="00F01E65" w:rsidP="00B96306">
      <w:pPr>
        <w:jc w:val="both"/>
        <w:rPr>
          <w:rFonts w:ascii="Arial" w:hAnsi="Arial" w:cs="Arial"/>
          <w:sz w:val="20"/>
          <w:szCs w:val="20"/>
        </w:rPr>
      </w:pPr>
      <w:r w:rsidRPr="00236F99">
        <w:rPr>
          <w:rFonts w:ascii="Arial" w:hAnsi="Arial" w:cs="Arial"/>
          <w:sz w:val="20"/>
          <w:szCs w:val="20"/>
        </w:rPr>
        <w:t>Presentando un saldo final en efectivo y equivalentes p</w:t>
      </w:r>
      <w:r w:rsidR="00583824" w:rsidRPr="00236F99">
        <w:rPr>
          <w:rFonts w:ascii="Arial" w:hAnsi="Arial" w:cs="Arial"/>
          <w:sz w:val="20"/>
          <w:szCs w:val="20"/>
        </w:rPr>
        <w:t>or la cantidad de $</w:t>
      </w:r>
      <w:r w:rsidR="00123D61" w:rsidRPr="00236F99">
        <w:rPr>
          <w:rFonts w:ascii="Arial" w:hAnsi="Arial" w:cs="Arial"/>
          <w:sz w:val="20"/>
          <w:szCs w:val="20"/>
        </w:rPr>
        <w:t>5</w:t>
      </w:r>
      <w:proofErr w:type="gramStart"/>
      <w:r w:rsidR="00123D61" w:rsidRPr="00236F99">
        <w:rPr>
          <w:rFonts w:ascii="Arial" w:hAnsi="Arial" w:cs="Arial"/>
          <w:sz w:val="20"/>
          <w:szCs w:val="20"/>
        </w:rPr>
        <w:t>,662,990.37</w:t>
      </w:r>
      <w:proofErr w:type="gramEnd"/>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AA234F" w:rsidRPr="00236F99" w:rsidRDefault="00AA234F"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tbl>
      <w:tblPr>
        <w:tblW w:w="11185" w:type="dxa"/>
        <w:tblInd w:w="-1169" w:type="dxa"/>
        <w:tblCellMar>
          <w:left w:w="70" w:type="dxa"/>
          <w:right w:w="70" w:type="dxa"/>
        </w:tblCellMar>
        <w:tblLook w:val="04A0" w:firstRow="1" w:lastRow="0" w:firstColumn="1" w:lastColumn="0" w:noHBand="0" w:noVBand="1"/>
      </w:tblPr>
      <w:tblGrid>
        <w:gridCol w:w="289"/>
        <w:gridCol w:w="226"/>
        <w:gridCol w:w="7310"/>
        <w:gridCol w:w="1585"/>
        <w:gridCol w:w="2087"/>
      </w:tblGrid>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4"/>
                <w:szCs w:val="24"/>
                <w:lang w:eastAsia="es-MX"/>
              </w:rPr>
            </w:pPr>
          </w:p>
        </w:tc>
        <w:tc>
          <w:tcPr>
            <w:tcW w:w="7536" w:type="dxa"/>
            <w:gridSpan w:val="2"/>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r w:rsidRPr="00236F99">
              <w:rPr>
                <w:rFonts w:ascii="Calibri" w:eastAsia="Times New Roman" w:hAnsi="Calibri" w:cs="Times New Roman"/>
                <w:sz w:val="28"/>
                <w:szCs w:val="28"/>
                <w:lang w:eastAsia="es-MX"/>
              </w:rPr>
              <w:t>SCM3340</w:t>
            </w:r>
          </w:p>
        </w:tc>
        <w:tc>
          <w:tcPr>
            <w:tcW w:w="158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p>
        </w:tc>
        <w:tc>
          <w:tcPr>
            <w:tcW w:w="177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r>
      <w:tr w:rsidR="00236F99" w:rsidRPr="00236F99" w:rsidTr="00785DD2">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10896" w:type="dxa"/>
            <w:gridSpan w:val="4"/>
            <w:tcBorders>
              <w:top w:val="single" w:sz="8" w:space="0" w:color="auto"/>
              <w:left w:val="single" w:sz="8" w:space="0" w:color="auto"/>
              <w:bottom w:val="nil"/>
              <w:right w:val="single" w:sz="8" w:space="0" w:color="000000"/>
            </w:tcBorders>
            <w:shd w:val="clear" w:color="000000" w:fill="C0C0C0"/>
            <w:noWrap/>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UNIVERSIDAD POLITECNICA DE HUEJUTLA</w:t>
            </w:r>
          </w:p>
        </w:tc>
      </w:tr>
      <w:tr w:rsidR="00236F99" w:rsidRPr="00236F99" w:rsidTr="00785DD2">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Conciliación entre los Ingresos Presupuestarios y Contables</w:t>
            </w:r>
          </w:p>
        </w:tc>
      </w:tr>
      <w:tr w:rsidR="00236F99" w:rsidRPr="00236F99" w:rsidTr="00785DD2">
        <w:trPr>
          <w:trHeight w:val="459"/>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0896"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Corre</w:t>
            </w:r>
            <w:r w:rsidR="00AA234F" w:rsidRPr="00236F99">
              <w:rPr>
                <w:rFonts w:ascii="Arial" w:eastAsia="Times New Roman" w:hAnsi="Arial" w:cs="Arial"/>
                <w:b/>
                <w:bCs/>
                <w:sz w:val="28"/>
                <w:szCs w:val="28"/>
                <w:lang w:eastAsia="es-MX"/>
              </w:rPr>
              <w:t>sp</w:t>
            </w:r>
            <w:r w:rsidR="00BC2BB8" w:rsidRPr="00236F99">
              <w:rPr>
                <w:rFonts w:ascii="Arial" w:eastAsia="Times New Roman" w:hAnsi="Arial" w:cs="Arial"/>
                <w:b/>
                <w:bCs/>
                <w:sz w:val="28"/>
                <w:szCs w:val="28"/>
                <w:lang w:eastAsia="es-MX"/>
              </w:rPr>
              <w:t>ondientes del 1°/Ene al 30/S</w:t>
            </w:r>
            <w:r w:rsidR="008E756B" w:rsidRPr="00236F99">
              <w:rPr>
                <w:rFonts w:ascii="Arial" w:eastAsia="Times New Roman" w:hAnsi="Arial" w:cs="Arial"/>
                <w:b/>
                <w:bCs/>
                <w:sz w:val="28"/>
                <w:szCs w:val="28"/>
                <w:lang w:eastAsia="es-MX"/>
              </w:rPr>
              <w:t>eptiembre</w:t>
            </w:r>
            <w:r w:rsidR="00C3662D" w:rsidRPr="00236F99">
              <w:rPr>
                <w:rFonts w:ascii="Arial" w:eastAsia="Times New Roman" w:hAnsi="Arial" w:cs="Arial"/>
                <w:b/>
                <w:bCs/>
                <w:sz w:val="28"/>
                <w:szCs w:val="28"/>
                <w:lang w:eastAsia="es-MX"/>
              </w:rPr>
              <w:t>/2018</w:t>
            </w:r>
          </w:p>
        </w:tc>
      </w:tr>
      <w:tr w:rsidR="00236F99" w:rsidRPr="00236F99" w:rsidTr="00785DD2">
        <w:trPr>
          <w:trHeight w:val="974"/>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10896" w:type="dxa"/>
            <w:gridSpan w:val="4"/>
            <w:tcBorders>
              <w:top w:val="nil"/>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(Cifras en pesos y centavos)</w:t>
            </w:r>
          </w:p>
        </w:tc>
      </w:tr>
      <w:tr w:rsidR="00236F99" w:rsidRPr="00236F99" w:rsidTr="00785DD2">
        <w:trPr>
          <w:trHeight w:val="478"/>
        </w:trPr>
        <w:tc>
          <w:tcPr>
            <w:tcW w:w="289" w:type="dxa"/>
            <w:tcBorders>
              <w:top w:val="nil"/>
              <w:left w:val="nil"/>
              <w:bottom w:val="nil"/>
              <w:right w:val="nil"/>
            </w:tcBorders>
            <w:shd w:val="clear" w:color="auto" w:fill="auto"/>
            <w:vAlign w:val="bottom"/>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 Ingresos Presupuestarios</w:t>
            </w:r>
          </w:p>
        </w:tc>
        <w:tc>
          <w:tcPr>
            <w:tcW w:w="158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C3662D" w:rsidRPr="00236F99" w:rsidRDefault="008E756B" w:rsidP="00C3662D">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$15,668,433.72</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b/>
                <w:bCs/>
                <w:sz w:val="28"/>
                <w:szCs w:val="28"/>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single" w:sz="8" w:space="0" w:color="auto"/>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 Más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B33548" w:rsidRPr="00236F99" w:rsidRDefault="008E756B"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$7,906.07</w:t>
            </w:r>
            <w:r w:rsidR="00B33548" w:rsidRPr="00236F99">
              <w:rPr>
                <w:rFonts w:ascii="Arial" w:eastAsia="Times New Roman" w:hAnsi="Arial" w:cs="Arial"/>
                <w:sz w:val="28"/>
                <w:szCs w:val="28"/>
                <w:lang w:eastAsia="es-MX"/>
              </w:rPr>
              <w:t xml:space="preserve">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Incremento por variación de inventarios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del exceso de estimaciones por pérdida o deterioro u obsolescencia</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del exceso de provisiones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ingresos y beneficios varios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ingresos contables no presupuestarios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8E756B"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$7,906.07</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3. Menos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Productos de capital</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Aprovechamientos capital</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22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7310"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Ingresos derivados de financiamientos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Ingresos presupuestarios no contables</w:t>
            </w:r>
          </w:p>
        </w:tc>
        <w:tc>
          <w:tcPr>
            <w:tcW w:w="158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77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c>
          <w:tcPr>
            <w:tcW w:w="7536"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85" w:type="dxa"/>
            <w:tcBorders>
              <w:top w:val="nil"/>
              <w:left w:val="nil"/>
              <w:bottom w:val="nil"/>
              <w:right w:val="nil"/>
            </w:tcBorders>
            <w:shd w:val="clear" w:color="auto" w:fill="auto"/>
            <w:noWrap/>
            <w:hideMark/>
          </w:tcPr>
          <w:p w:rsidR="00B33548" w:rsidRPr="00236F99" w:rsidRDefault="00B33548" w:rsidP="00785DD2">
            <w:pPr>
              <w:spacing w:after="0" w:line="240" w:lineRule="auto"/>
              <w:jc w:val="both"/>
              <w:rPr>
                <w:rFonts w:ascii="Arial" w:eastAsia="Times New Roman" w:hAnsi="Arial" w:cs="Arial"/>
                <w:sz w:val="28"/>
                <w:szCs w:val="28"/>
                <w:lang w:eastAsia="es-MX"/>
              </w:rPr>
            </w:pPr>
          </w:p>
        </w:tc>
        <w:tc>
          <w:tcPr>
            <w:tcW w:w="177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478"/>
        </w:trPr>
        <w:tc>
          <w:tcPr>
            <w:tcW w:w="289"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Arial" w:eastAsia="Times New Roman" w:hAnsi="Arial" w:cs="Arial"/>
                <w:sz w:val="28"/>
                <w:szCs w:val="28"/>
                <w:lang w:eastAsia="es-MX"/>
              </w:rPr>
            </w:pPr>
          </w:p>
        </w:tc>
        <w:tc>
          <w:tcPr>
            <w:tcW w:w="7536"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4. Ingresos Contables (4 = 1 + 2 - 3)</w:t>
            </w:r>
          </w:p>
        </w:tc>
        <w:tc>
          <w:tcPr>
            <w:tcW w:w="158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775" w:type="dxa"/>
            <w:tcBorders>
              <w:top w:val="nil"/>
              <w:left w:val="nil"/>
              <w:bottom w:val="single" w:sz="8" w:space="0" w:color="auto"/>
              <w:right w:val="single" w:sz="8" w:space="0" w:color="auto"/>
            </w:tcBorders>
            <w:shd w:val="clear" w:color="000000" w:fill="C0C0C0"/>
            <w:noWrap/>
            <w:hideMark/>
          </w:tcPr>
          <w:p w:rsidR="00B33548" w:rsidRPr="00236F99" w:rsidRDefault="008E756B"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$15,676,339.79</w:t>
            </w:r>
          </w:p>
        </w:tc>
      </w:tr>
    </w:tbl>
    <w:p w:rsidR="002F64B7" w:rsidRPr="00236F99" w:rsidRDefault="002F64B7" w:rsidP="00B96306">
      <w:pPr>
        <w:jc w:val="both"/>
        <w:rPr>
          <w:rFonts w:ascii="Arial" w:hAnsi="Arial" w:cs="Arial"/>
          <w:sz w:val="20"/>
          <w:szCs w:val="20"/>
        </w:rPr>
      </w:pPr>
    </w:p>
    <w:p w:rsidR="008A234D" w:rsidRPr="00236F99" w:rsidRDefault="008A234D" w:rsidP="00B96306">
      <w:pPr>
        <w:jc w:val="both"/>
        <w:rPr>
          <w:rFonts w:ascii="Arial" w:hAnsi="Arial" w:cs="Arial"/>
          <w:sz w:val="20"/>
          <w:szCs w:val="20"/>
        </w:rPr>
      </w:pPr>
    </w:p>
    <w:p w:rsidR="00B33548" w:rsidRPr="00236F99" w:rsidRDefault="00B33548" w:rsidP="00B96306">
      <w:pPr>
        <w:jc w:val="both"/>
        <w:rPr>
          <w:rFonts w:ascii="Arial" w:hAnsi="Arial" w:cs="Arial"/>
          <w:sz w:val="20"/>
          <w:szCs w:val="20"/>
        </w:rPr>
      </w:pPr>
    </w:p>
    <w:p w:rsidR="002F64B7" w:rsidRPr="00236F99" w:rsidRDefault="002F64B7" w:rsidP="00B96306">
      <w:pPr>
        <w:jc w:val="both"/>
        <w:rPr>
          <w:rFonts w:ascii="Arial" w:hAnsi="Arial" w:cs="Arial"/>
          <w:sz w:val="20"/>
          <w:szCs w:val="20"/>
        </w:rPr>
      </w:pPr>
    </w:p>
    <w:tbl>
      <w:tblPr>
        <w:tblW w:w="9129" w:type="dxa"/>
        <w:tblInd w:w="70" w:type="dxa"/>
        <w:tblCellMar>
          <w:left w:w="70" w:type="dxa"/>
          <w:right w:w="70" w:type="dxa"/>
        </w:tblCellMar>
        <w:tblLook w:val="04A0" w:firstRow="1" w:lastRow="0" w:firstColumn="1" w:lastColumn="0" w:noHBand="0" w:noVBand="1"/>
      </w:tblPr>
      <w:tblGrid>
        <w:gridCol w:w="246"/>
        <w:gridCol w:w="5742"/>
        <w:gridCol w:w="1931"/>
        <w:gridCol w:w="2087"/>
      </w:tblGrid>
      <w:tr w:rsidR="00236F99" w:rsidRPr="00236F99" w:rsidTr="00785DD2">
        <w:trPr>
          <w:trHeight w:val="391"/>
        </w:trPr>
        <w:tc>
          <w:tcPr>
            <w:tcW w:w="5988" w:type="dxa"/>
            <w:gridSpan w:val="2"/>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r w:rsidRPr="00236F99">
              <w:rPr>
                <w:rFonts w:ascii="Calibri" w:eastAsia="Times New Roman" w:hAnsi="Calibri" w:cs="Times New Roman"/>
                <w:sz w:val="28"/>
                <w:szCs w:val="28"/>
                <w:lang w:eastAsia="es-MX"/>
              </w:rPr>
              <w:t>SCM3350</w:t>
            </w:r>
          </w:p>
        </w:tc>
        <w:tc>
          <w:tcPr>
            <w:tcW w:w="160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Calibri" w:eastAsia="Times New Roman" w:hAnsi="Calibri" w:cs="Times New Roman"/>
                <w:sz w:val="28"/>
                <w:szCs w:val="28"/>
                <w:lang w:eastAsia="es-MX"/>
              </w:rPr>
            </w:pPr>
          </w:p>
        </w:tc>
        <w:tc>
          <w:tcPr>
            <w:tcW w:w="1535" w:type="dxa"/>
            <w:tcBorders>
              <w:top w:val="nil"/>
              <w:left w:val="nil"/>
              <w:bottom w:val="nil"/>
              <w:right w:val="nil"/>
            </w:tcBorders>
            <w:shd w:val="clear" w:color="auto" w:fill="auto"/>
            <w:noWrap/>
            <w:vAlign w:val="bottom"/>
            <w:hideMark/>
          </w:tcPr>
          <w:p w:rsidR="00B33548" w:rsidRPr="00236F99" w:rsidRDefault="00B33548" w:rsidP="00785DD2">
            <w:pPr>
              <w:spacing w:after="0" w:line="240" w:lineRule="auto"/>
              <w:rPr>
                <w:rFonts w:ascii="Times New Roman" w:eastAsia="Times New Roman" w:hAnsi="Times New Roman" w:cs="Times New Roman"/>
                <w:sz w:val="20"/>
                <w:szCs w:val="20"/>
                <w:lang w:eastAsia="es-MX"/>
              </w:rPr>
            </w:pPr>
          </w:p>
        </w:tc>
      </w:tr>
      <w:tr w:rsidR="00236F99" w:rsidRPr="00236F99" w:rsidTr="00785DD2">
        <w:trPr>
          <w:trHeight w:val="376"/>
        </w:trPr>
        <w:tc>
          <w:tcPr>
            <w:tcW w:w="9129" w:type="dxa"/>
            <w:gridSpan w:val="4"/>
            <w:tcBorders>
              <w:top w:val="single" w:sz="8" w:space="0" w:color="auto"/>
              <w:left w:val="single" w:sz="8" w:space="0" w:color="auto"/>
              <w:bottom w:val="nil"/>
              <w:right w:val="single" w:sz="8" w:space="0" w:color="000000"/>
            </w:tcBorders>
            <w:shd w:val="clear" w:color="000000" w:fill="C0C0C0"/>
            <w:noWrap/>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UNIVERSIDAD POLITECNICA DE HUEJUTLA</w:t>
            </w:r>
          </w:p>
        </w:tc>
      </w:tr>
      <w:tr w:rsidR="00236F99" w:rsidRPr="00236F99" w:rsidTr="00785DD2">
        <w:trPr>
          <w:trHeight w:val="376"/>
        </w:trPr>
        <w:tc>
          <w:tcPr>
            <w:tcW w:w="9129" w:type="dxa"/>
            <w:gridSpan w:val="4"/>
            <w:tcBorders>
              <w:top w:val="nil"/>
              <w:left w:val="single" w:sz="8" w:space="0" w:color="auto"/>
              <w:bottom w:val="nil"/>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Conciliación entre los Egresos Presupuestarios y los Gastos Contables</w:t>
            </w:r>
          </w:p>
        </w:tc>
      </w:tr>
      <w:tr w:rsidR="00236F99" w:rsidRPr="00236F99" w:rsidTr="00785DD2">
        <w:trPr>
          <w:trHeight w:val="39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B33548" w:rsidRPr="00236F99" w:rsidRDefault="00B33548" w:rsidP="00C3662D">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Corre</w:t>
            </w:r>
            <w:r w:rsidR="0099475B" w:rsidRPr="00236F99">
              <w:rPr>
                <w:rFonts w:ascii="Arial" w:eastAsia="Times New Roman" w:hAnsi="Arial" w:cs="Arial"/>
                <w:b/>
                <w:bCs/>
                <w:sz w:val="28"/>
                <w:szCs w:val="28"/>
                <w:lang w:eastAsia="es-MX"/>
              </w:rPr>
              <w:t>spondientes del 1°/Ene al 30</w:t>
            </w:r>
            <w:r w:rsidRPr="00236F99">
              <w:rPr>
                <w:rFonts w:ascii="Arial" w:eastAsia="Times New Roman" w:hAnsi="Arial" w:cs="Arial"/>
                <w:b/>
                <w:bCs/>
                <w:sz w:val="28"/>
                <w:szCs w:val="28"/>
                <w:lang w:eastAsia="es-MX"/>
              </w:rPr>
              <w:t>/</w:t>
            </w:r>
            <w:r w:rsidR="00712B94" w:rsidRPr="00236F99">
              <w:rPr>
                <w:rFonts w:ascii="Arial" w:eastAsia="Times New Roman" w:hAnsi="Arial" w:cs="Arial"/>
                <w:b/>
                <w:bCs/>
                <w:sz w:val="28"/>
                <w:szCs w:val="28"/>
                <w:lang w:eastAsia="es-MX"/>
              </w:rPr>
              <w:t>Septiembre</w:t>
            </w:r>
            <w:r w:rsidR="00C3662D" w:rsidRPr="00236F99">
              <w:rPr>
                <w:rFonts w:ascii="Arial" w:eastAsia="Times New Roman" w:hAnsi="Arial" w:cs="Arial"/>
                <w:b/>
                <w:bCs/>
                <w:sz w:val="28"/>
                <w:szCs w:val="28"/>
                <w:lang w:eastAsia="es-MX"/>
              </w:rPr>
              <w:t>/2018</w:t>
            </w:r>
          </w:p>
        </w:tc>
      </w:tr>
      <w:tr w:rsidR="00236F99" w:rsidRPr="00236F99" w:rsidTr="00785DD2">
        <w:trPr>
          <w:trHeight w:val="481"/>
        </w:trPr>
        <w:tc>
          <w:tcPr>
            <w:tcW w:w="9129" w:type="dxa"/>
            <w:gridSpan w:val="4"/>
            <w:tcBorders>
              <w:top w:val="nil"/>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center"/>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(Cifras en pesos y centavos)</w:t>
            </w:r>
          </w:p>
        </w:tc>
      </w:tr>
      <w:tr w:rsidR="00236F99" w:rsidRPr="00236F99"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 Total de egresos (presupuestarios)</w:t>
            </w:r>
          </w:p>
        </w:tc>
        <w:tc>
          <w:tcPr>
            <w:tcW w:w="160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B33548" w:rsidRPr="00236F99" w:rsidRDefault="00712B94" w:rsidP="00785DD2">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$13,111,111.07</w:t>
            </w:r>
          </w:p>
        </w:tc>
      </w:tr>
      <w:tr w:rsidR="00236F99" w:rsidRPr="00236F99" w:rsidTr="00785DD2">
        <w:trPr>
          <w:trHeight w:val="391"/>
        </w:trPr>
        <w:tc>
          <w:tcPr>
            <w:tcW w:w="5988"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single" w:sz="8" w:space="0" w:color="auto"/>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 Menos egresos presupuestarios no contables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B33548" w:rsidRPr="00236F99" w:rsidRDefault="00712B94" w:rsidP="00785DD2">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$2,393,075.75</w:t>
            </w:r>
            <w:r w:rsidR="00B33548" w:rsidRPr="00236F99">
              <w:rPr>
                <w:rFonts w:ascii="Arial" w:eastAsia="Times New Roman" w:hAnsi="Arial" w:cs="Arial"/>
                <w:b/>
                <w:bCs/>
                <w:sz w:val="28"/>
                <w:szCs w:val="28"/>
                <w:lang w:eastAsia="es-MX"/>
              </w:rPr>
              <w:t xml:space="preserve"> </w:t>
            </w: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Mobiliario y equipo de administración</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712B94"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$1,143,991.21</w:t>
            </w:r>
            <w:r w:rsidR="00B33548" w:rsidRPr="00236F99">
              <w:rPr>
                <w:rFonts w:ascii="Arial" w:eastAsia="Times New Roman" w:hAnsi="Arial" w:cs="Arial"/>
                <w:sz w:val="28"/>
                <w:szCs w:val="28"/>
                <w:lang w:eastAsia="es-MX"/>
              </w:rPr>
              <w:t xml:space="preserve">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Mobiliario y equipo educacional y recreativo</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712B94"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$217,883.96</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Equipo e instrumental médico y de laboratorio</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712B94"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$413,688.62</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Vehículos y equipo de transporte</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Equipo de defensa y seguridad</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Maquinaria, otros equipos y herramientas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712B94"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w:t>
            </w:r>
            <w:r w:rsidR="0099475B" w:rsidRPr="00236F99">
              <w:rPr>
                <w:rFonts w:ascii="Arial" w:eastAsia="Times New Roman" w:hAnsi="Arial" w:cs="Arial"/>
                <w:sz w:val="28"/>
                <w:szCs w:val="28"/>
                <w:lang w:eastAsia="es-MX"/>
              </w:rPr>
              <w:t>617,511.96</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Activos biológicos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Bienes inmuebles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Activos intangibles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Obra pública en bienes propios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Acciones y participaciones de capital</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Compra de títulos y valores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Inversiones en fideicomisos, mandatos y otros análogos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Provisiones para contingencias y otras erogaciones especiales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Amortización de la deuda publica</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Adeudos de ejercicios fiscales anteriores (ADEFAS)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Egresos Presupuestales No Contables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5988"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3. Más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auto" w:fill="auto"/>
            <w:noWrap/>
            <w:hideMark/>
          </w:tcPr>
          <w:p w:rsidR="00B33548" w:rsidRPr="00236F99" w:rsidRDefault="00C3662D" w:rsidP="00785DD2">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sz w:val="28"/>
                <w:szCs w:val="28"/>
                <w:lang w:eastAsia="es-MX"/>
              </w:rPr>
              <w:t>0.00</w:t>
            </w: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lastRenderedPageBreak/>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Estimaciones, depreciaciones, deterioros, obsolescencia y amortizaciones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C3662D"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0.00</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Provisiones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Disminución de inventarios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736"/>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Aumento por insuficiencia de estimaciones por pérdida o deterioro u obsolescencia</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Aumento por insuficiencia de provisiones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246" w:type="dxa"/>
            <w:tcBorders>
              <w:top w:val="nil"/>
              <w:left w:val="single" w:sz="8" w:space="0" w:color="auto"/>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5742" w:type="dxa"/>
            <w:tcBorders>
              <w:top w:val="nil"/>
              <w:left w:val="nil"/>
              <w:bottom w:val="single" w:sz="8" w:space="0" w:color="auto"/>
              <w:right w:val="single" w:sz="8" w:space="0" w:color="auto"/>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Gastos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Otros Gastos Contables No Presupuestales</w:t>
            </w:r>
          </w:p>
        </w:tc>
        <w:tc>
          <w:tcPr>
            <w:tcW w:w="1605" w:type="dxa"/>
            <w:tcBorders>
              <w:top w:val="nil"/>
              <w:left w:val="nil"/>
              <w:bottom w:val="single" w:sz="8" w:space="0" w:color="auto"/>
              <w:right w:val="single" w:sz="8" w:space="0" w:color="auto"/>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r w:rsidRPr="00236F99">
              <w:rPr>
                <w:rFonts w:ascii="Arial" w:eastAsia="Times New Roman" w:hAnsi="Arial" w:cs="Arial"/>
                <w:sz w:val="28"/>
                <w:szCs w:val="28"/>
                <w:lang w:eastAsia="es-MX"/>
              </w:rPr>
              <w:t xml:space="preserve">0.00 </w:t>
            </w:r>
          </w:p>
        </w:tc>
        <w:tc>
          <w:tcPr>
            <w:tcW w:w="1535" w:type="dxa"/>
            <w:tcBorders>
              <w:top w:val="nil"/>
              <w:left w:val="nil"/>
              <w:bottom w:val="nil"/>
              <w:right w:val="nil"/>
            </w:tcBorders>
            <w:shd w:val="clear" w:color="auto" w:fill="auto"/>
            <w:noWrap/>
            <w:hideMark/>
          </w:tcPr>
          <w:p w:rsidR="00B33548" w:rsidRPr="00236F99" w:rsidRDefault="00B33548" w:rsidP="00785DD2">
            <w:pPr>
              <w:spacing w:after="0" w:line="240" w:lineRule="auto"/>
              <w:jc w:val="right"/>
              <w:rPr>
                <w:rFonts w:ascii="Arial" w:eastAsia="Times New Roman" w:hAnsi="Arial" w:cs="Arial"/>
                <w:sz w:val="28"/>
                <w:szCs w:val="28"/>
                <w:lang w:eastAsia="es-MX"/>
              </w:rPr>
            </w:pPr>
          </w:p>
        </w:tc>
      </w:tr>
      <w:tr w:rsidR="00236F99" w:rsidRPr="00236F99" w:rsidTr="00785DD2">
        <w:trPr>
          <w:trHeight w:val="391"/>
        </w:trPr>
        <w:tc>
          <w:tcPr>
            <w:tcW w:w="5988" w:type="dxa"/>
            <w:gridSpan w:val="2"/>
            <w:tcBorders>
              <w:top w:val="single" w:sz="8" w:space="0" w:color="auto"/>
              <w:left w:val="nil"/>
              <w:bottom w:val="single" w:sz="8" w:space="0" w:color="auto"/>
              <w:right w:val="nil"/>
            </w:tcBorders>
            <w:shd w:val="clear" w:color="auto" w:fill="auto"/>
            <w:hideMark/>
          </w:tcPr>
          <w:p w:rsidR="00B33548" w:rsidRPr="00236F99" w:rsidRDefault="00B33548" w:rsidP="00785DD2">
            <w:pPr>
              <w:spacing w:after="0" w:line="240" w:lineRule="auto"/>
              <w:jc w:val="both"/>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605" w:type="dxa"/>
            <w:tcBorders>
              <w:top w:val="nil"/>
              <w:left w:val="nil"/>
              <w:bottom w:val="nil"/>
              <w:right w:val="nil"/>
            </w:tcBorders>
            <w:shd w:val="clear" w:color="auto" w:fill="auto"/>
            <w:noWrap/>
            <w:hideMark/>
          </w:tcPr>
          <w:p w:rsidR="00B33548" w:rsidRPr="00236F99" w:rsidRDefault="00B33548" w:rsidP="00785DD2">
            <w:pPr>
              <w:spacing w:after="0" w:line="240" w:lineRule="auto"/>
              <w:jc w:val="both"/>
              <w:rPr>
                <w:rFonts w:ascii="Arial" w:eastAsia="Times New Roman" w:hAnsi="Arial" w:cs="Arial"/>
                <w:sz w:val="28"/>
                <w:szCs w:val="28"/>
                <w:lang w:eastAsia="es-MX"/>
              </w:rPr>
            </w:pPr>
          </w:p>
        </w:tc>
        <w:tc>
          <w:tcPr>
            <w:tcW w:w="1535" w:type="dxa"/>
            <w:tcBorders>
              <w:top w:val="nil"/>
              <w:left w:val="nil"/>
              <w:bottom w:val="single" w:sz="8" w:space="0" w:color="auto"/>
              <w:right w:val="nil"/>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r>
      <w:tr w:rsidR="00236F99" w:rsidRPr="00236F99" w:rsidTr="00785DD2">
        <w:trPr>
          <w:trHeight w:val="391"/>
        </w:trPr>
        <w:tc>
          <w:tcPr>
            <w:tcW w:w="5988" w:type="dxa"/>
            <w:gridSpan w:val="2"/>
            <w:tcBorders>
              <w:top w:val="single" w:sz="8" w:space="0" w:color="auto"/>
              <w:left w:val="single" w:sz="8" w:space="0" w:color="auto"/>
              <w:bottom w:val="single" w:sz="8" w:space="0" w:color="auto"/>
              <w:right w:val="single" w:sz="8" w:space="0" w:color="000000"/>
            </w:tcBorders>
            <w:shd w:val="clear" w:color="000000" w:fill="C0C0C0"/>
            <w:hideMark/>
          </w:tcPr>
          <w:p w:rsidR="00B33548" w:rsidRPr="00236F99" w:rsidRDefault="00B33548" w:rsidP="00785DD2">
            <w:pPr>
              <w:spacing w:after="0" w:line="240" w:lineRule="auto"/>
              <w:jc w:val="both"/>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4. Total de Gasto Contable (4 = 1 - 2 + 3)</w:t>
            </w:r>
          </w:p>
        </w:tc>
        <w:tc>
          <w:tcPr>
            <w:tcW w:w="1605" w:type="dxa"/>
            <w:tcBorders>
              <w:top w:val="nil"/>
              <w:left w:val="nil"/>
              <w:bottom w:val="nil"/>
              <w:right w:val="single" w:sz="8" w:space="0" w:color="auto"/>
            </w:tcBorders>
            <w:shd w:val="clear" w:color="auto" w:fill="auto"/>
            <w:noWrap/>
            <w:hideMark/>
          </w:tcPr>
          <w:p w:rsidR="00B33548" w:rsidRPr="00236F99" w:rsidRDefault="00B33548" w:rsidP="00785DD2">
            <w:pPr>
              <w:spacing w:after="0" w:line="240" w:lineRule="auto"/>
              <w:rPr>
                <w:rFonts w:ascii="Arial" w:eastAsia="Times New Roman" w:hAnsi="Arial" w:cs="Arial"/>
                <w:sz w:val="28"/>
                <w:szCs w:val="28"/>
                <w:lang w:eastAsia="es-MX"/>
              </w:rPr>
            </w:pPr>
            <w:r w:rsidRPr="00236F99">
              <w:rPr>
                <w:rFonts w:ascii="Arial" w:eastAsia="Times New Roman" w:hAnsi="Arial" w:cs="Arial"/>
                <w:sz w:val="28"/>
                <w:szCs w:val="28"/>
                <w:lang w:eastAsia="es-MX"/>
              </w:rPr>
              <w:t> </w:t>
            </w:r>
          </w:p>
        </w:tc>
        <w:tc>
          <w:tcPr>
            <w:tcW w:w="1535" w:type="dxa"/>
            <w:tcBorders>
              <w:top w:val="nil"/>
              <w:left w:val="nil"/>
              <w:bottom w:val="single" w:sz="8" w:space="0" w:color="auto"/>
              <w:right w:val="single" w:sz="8" w:space="0" w:color="auto"/>
            </w:tcBorders>
            <w:shd w:val="clear" w:color="000000" w:fill="C0C0C0"/>
            <w:noWrap/>
            <w:hideMark/>
          </w:tcPr>
          <w:p w:rsidR="00B33548" w:rsidRPr="00236F99" w:rsidRDefault="00712B94" w:rsidP="00785DD2">
            <w:pPr>
              <w:spacing w:after="0" w:line="240" w:lineRule="auto"/>
              <w:jc w:val="right"/>
              <w:rPr>
                <w:rFonts w:ascii="Arial" w:eastAsia="Times New Roman" w:hAnsi="Arial" w:cs="Arial"/>
                <w:b/>
                <w:bCs/>
                <w:sz w:val="28"/>
                <w:szCs w:val="28"/>
                <w:lang w:eastAsia="es-MX"/>
              </w:rPr>
            </w:pPr>
            <w:r w:rsidRPr="00236F99">
              <w:rPr>
                <w:rFonts w:ascii="Arial" w:eastAsia="Times New Roman" w:hAnsi="Arial" w:cs="Arial"/>
                <w:b/>
                <w:bCs/>
                <w:sz w:val="28"/>
                <w:szCs w:val="28"/>
                <w:lang w:eastAsia="es-MX"/>
              </w:rPr>
              <w:t>$10,718,035.32</w:t>
            </w:r>
          </w:p>
        </w:tc>
      </w:tr>
    </w:tbl>
    <w:p w:rsidR="00DF2B65" w:rsidRPr="00236F99" w:rsidRDefault="00DF2B65" w:rsidP="00B96306">
      <w:pPr>
        <w:jc w:val="both"/>
        <w:rPr>
          <w:rFonts w:ascii="Arial" w:hAnsi="Arial" w:cs="Arial"/>
          <w:sz w:val="20"/>
          <w:szCs w:val="20"/>
        </w:rPr>
      </w:pPr>
    </w:p>
    <w:p w:rsidR="00B96306" w:rsidRPr="00236F99" w:rsidRDefault="00B96306" w:rsidP="003309A8">
      <w:pPr>
        <w:rPr>
          <w:rFonts w:ascii="Arial" w:hAnsi="Arial" w:cs="Arial"/>
          <w:b/>
          <w:sz w:val="20"/>
          <w:szCs w:val="20"/>
        </w:rPr>
      </w:pP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NOTAS DE MEMORIA</w:t>
      </w:r>
    </w:p>
    <w:p w:rsidR="00B96306" w:rsidRPr="00236F99" w:rsidRDefault="00B96306" w:rsidP="00B96306">
      <w:pPr>
        <w:jc w:val="both"/>
        <w:rPr>
          <w:rFonts w:ascii="Arial" w:hAnsi="Arial" w:cs="Arial"/>
          <w:b/>
          <w:sz w:val="20"/>
          <w:szCs w:val="20"/>
        </w:rPr>
      </w:pPr>
      <w:r w:rsidRPr="00236F99">
        <w:rPr>
          <w:rFonts w:ascii="Arial" w:hAnsi="Arial" w:cs="Arial"/>
          <w:b/>
          <w:sz w:val="20"/>
          <w:szCs w:val="20"/>
        </w:rPr>
        <w:t>Cuentas de orden contables y presupuestales</w:t>
      </w:r>
    </w:p>
    <w:p w:rsidR="00EF12C0" w:rsidRPr="00236F99" w:rsidRDefault="00B96306" w:rsidP="00B96306">
      <w:pPr>
        <w:jc w:val="both"/>
        <w:rPr>
          <w:rFonts w:ascii="Arial" w:hAnsi="Arial" w:cs="Arial"/>
          <w:sz w:val="20"/>
          <w:szCs w:val="20"/>
        </w:rPr>
      </w:pPr>
      <w:r w:rsidRPr="00236F99">
        <w:rPr>
          <w:rFonts w:ascii="Arial" w:hAnsi="Arial" w:cs="Arial"/>
          <w:sz w:val="20"/>
          <w:szCs w:val="20"/>
        </w:rPr>
        <w:t>La Universidad realiza sus registros contables en el Sistema Contable</w:t>
      </w:r>
      <w:r w:rsidR="005225D2" w:rsidRPr="00236F99">
        <w:rPr>
          <w:rFonts w:ascii="Arial" w:hAnsi="Arial" w:cs="Arial"/>
          <w:sz w:val="20"/>
          <w:szCs w:val="20"/>
        </w:rPr>
        <w:t xml:space="preserve"> Armonizado SACG.Net</w:t>
      </w:r>
      <w:r w:rsidRPr="00236F99">
        <w:rPr>
          <w:rFonts w:ascii="Arial" w:hAnsi="Arial" w:cs="Arial"/>
          <w:sz w:val="20"/>
          <w:szCs w:val="20"/>
        </w:rPr>
        <w:t xml:space="preserve">, </w:t>
      </w:r>
      <w:r w:rsidR="00EF12C0" w:rsidRPr="00236F99">
        <w:rPr>
          <w:rFonts w:ascii="Arial" w:hAnsi="Arial" w:cs="Arial"/>
          <w:sz w:val="20"/>
          <w:szCs w:val="20"/>
        </w:rPr>
        <w:t xml:space="preserve">el cual </w:t>
      </w:r>
      <w:r w:rsidRPr="00236F99">
        <w:rPr>
          <w:rFonts w:ascii="Arial" w:hAnsi="Arial" w:cs="Arial"/>
          <w:sz w:val="20"/>
          <w:szCs w:val="20"/>
        </w:rPr>
        <w:t xml:space="preserve">lleva el control </w:t>
      </w:r>
      <w:r w:rsidR="00EF12C0" w:rsidRPr="00236F99">
        <w:rPr>
          <w:rFonts w:ascii="Arial" w:hAnsi="Arial" w:cs="Arial"/>
          <w:sz w:val="20"/>
          <w:szCs w:val="20"/>
        </w:rPr>
        <w:t xml:space="preserve">contable, financiero, </w:t>
      </w:r>
      <w:r w:rsidRPr="00236F99">
        <w:rPr>
          <w:rFonts w:ascii="Arial" w:hAnsi="Arial" w:cs="Arial"/>
          <w:sz w:val="20"/>
          <w:szCs w:val="20"/>
        </w:rPr>
        <w:t>presupuestal</w:t>
      </w:r>
      <w:r w:rsidR="00EF12C0" w:rsidRPr="00236F99">
        <w:rPr>
          <w:rFonts w:ascii="Arial" w:hAnsi="Arial" w:cs="Arial"/>
          <w:sz w:val="20"/>
          <w:szCs w:val="20"/>
        </w:rPr>
        <w:t xml:space="preserve"> y programático</w:t>
      </w:r>
      <w:r w:rsidRPr="00236F99">
        <w:rPr>
          <w:rFonts w:ascii="Arial" w:hAnsi="Arial" w:cs="Arial"/>
          <w:sz w:val="20"/>
          <w:szCs w:val="20"/>
        </w:rPr>
        <w:t xml:space="preserve"> de los momentos del registro</w:t>
      </w:r>
      <w:r w:rsidR="00EF12C0" w:rsidRPr="00236F99">
        <w:rPr>
          <w:rFonts w:ascii="Arial" w:hAnsi="Arial" w:cs="Arial"/>
          <w:sz w:val="20"/>
          <w:szCs w:val="20"/>
        </w:rPr>
        <w:t xml:space="preserve">. </w:t>
      </w:r>
    </w:p>
    <w:p w:rsidR="00B96306" w:rsidRPr="00236F99" w:rsidRDefault="00B96306" w:rsidP="00B96306">
      <w:pPr>
        <w:jc w:val="both"/>
        <w:rPr>
          <w:rFonts w:ascii="Arial" w:hAnsi="Arial" w:cs="Arial"/>
          <w:b/>
          <w:sz w:val="20"/>
          <w:szCs w:val="20"/>
        </w:rPr>
      </w:pPr>
      <w:r w:rsidRPr="00236F99">
        <w:rPr>
          <w:rFonts w:ascii="Arial" w:hAnsi="Arial" w:cs="Arial"/>
          <w:sz w:val="20"/>
          <w:szCs w:val="20"/>
        </w:rPr>
        <w:t xml:space="preserve"> </w:t>
      </w: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NOTAS DE GESTION ADMINISTRATIVA</w:t>
      </w:r>
    </w:p>
    <w:p w:rsidR="00B96306" w:rsidRPr="00236F99" w:rsidRDefault="00B96306" w:rsidP="00C3662D">
      <w:pPr>
        <w:jc w:val="center"/>
        <w:rPr>
          <w:rFonts w:ascii="Arial" w:hAnsi="Arial" w:cs="Arial"/>
          <w:b/>
          <w:sz w:val="20"/>
          <w:szCs w:val="20"/>
        </w:rPr>
      </w:pPr>
      <w:r w:rsidRPr="00236F99">
        <w:rPr>
          <w:rFonts w:ascii="Arial" w:hAnsi="Arial" w:cs="Arial"/>
          <w:b/>
          <w:sz w:val="20"/>
          <w:szCs w:val="20"/>
        </w:rPr>
        <w:t>1.- PANORAMA ECONÓMICO Y FINANCIERO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Universidad Politécnica de Huejutla opera con recursos del Estado y de la Federación según convenio de colaboración  firmado entre el Estado de Hidalgo de Hidalgo y la federación, así como la captación de Recursos Propios por los conceptos de Cobro de Derechos (inscripciones, reinscripciones, examen de ingreso, examen de recuperación, constancia escolar, reposición de credencial, seguro estudiantil), Cobro de Productos (bases de licitación, aportación mensual papelería y fotocopiado, aportación mensual de cafetería)  </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  </w:t>
      </w: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2.- AUTORIZACIÓN E HISTORIA</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CREACION Y OBJETO: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 En el mes de agosto de 2012 se firma el convenio de colaboración para la creación y operación de la Universidad Politécnica de Huejutla firmado entre Gobierno Federal y Gobierno del Estado de Hidalgo con domicilio social en Parque industrial siglo XXI KM. 3.5 col. </w:t>
      </w:r>
      <w:proofErr w:type="spellStart"/>
      <w:r w:rsidRPr="00236F99">
        <w:rPr>
          <w:rFonts w:ascii="Arial" w:hAnsi="Arial" w:cs="Arial"/>
          <w:sz w:val="20"/>
          <w:szCs w:val="20"/>
        </w:rPr>
        <w:t>Tepoxtequito</w:t>
      </w:r>
      <w:proofErr w:type="spellEnd"/>
      <w:r w:rsidRPr="00236F99">
        <w:rPr>
          <w:rFonts w:ascii="Arial" w:hAnsi="Arial" w:cs="Arial"/>
          <w:sz w:val="20"/>
          <w:szCs w:val="20"/>
        </w:rPr>
        <w:t xml:space="preserve"> en el municipio </w:t>
      </w:r>
      <w:r w:rsidRPr="00236F99">
        <w:rPr>
          <w:rFonts w:ascii="Arial" w:hAnsi="Arial" w:cs="Arial"/>
          <w:sz w:val="20"/>
          <w:szCs w:val="20"/>
        </w:rPr>
        <w:lastRenderedPageBreak/>
        <w:t>de Huejutla de Reyes Hidalgo, el decreto de creación de la Universidad se publicó en el periódico oficial del estado co</w:t>
      </w:r>
      <w:r w:rsidR="00F01E65" w:rsidRPr="00236F99">
        <w:rPr>
          <w:rFonts w:ascii="Arial" w:hAnsi="Arial" w:cs="Arial"/>
          <w:sz w:val="20"/>
          <w:szCs w:val="20"/>
        </w:rPr>
        <w:t>n fecha 12 de noviembre de 2012</w:t>
      </w:r>
    </w:p>
    <w:p w:rsidR="002F64B7" w:rsidRPr="00236F99" w:rsidRDefault="002F64B7" w:rsidP="00B96306">
      <w:pPr>
        <w:jc w:val="both"/>
        <w:rPr>
          <w:rFonts w:ascii="Arial" w:hAnsi="Arial" w:cs="Arial"/>
          <w:sz w:val="20"/>
          <w:szCs w:val="20"/>
        </w:rPr>
      </w:pPr>
    </w:p>
    <w:p w:rsidR="002F64B7" w:rsidRPr="00236F99" w:rsidRDefault="002F64B7" w:rsidP="00B96306">
      <w:pPr>
        <w:jc w:val="both"/>
        <w:rPr>
          <w:rFonts w:ascii="Arial" w:hAnsi="Arial" w:cs="Arial"/>
          <w:sz w:val="20"/>
          <w:szCs w:val="20"/>
        </w:rPr>
      </w:pP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3.- ORGANIZACIÓN Y OBJETO SOCIAL</w:t>
      </w:r>
    </w:p>
    <w:p w:rsidR="00B96306" w:rsidRPr="00236F99" w:rsidRDefault="00B96306" w:rsidP="00B96306">
      <w:pPr>
        <w:pStyle w:val="Ttulo7"/>
        <w:jc w:val="both"/>
        <w:rPr>
          <w:rFonts w:eastAsiaTheme="minorHAnsi"/>
          <w:b w:val="0"/>
          <w:bCs w:val="0"/>
          <w:color w:val="auto"/>
          <w:sz w:val="20"/>
          <w:szCs w:val="20"/>
          <w:lang w:val="es-MX" w:eastAsia="en-US"/>
        </w:rPr>
      </w:pPr>
      <w:r w:rsidRPr="00236F99">
        <w:rPr>
          <w:rFonts w:eastAsiaTheme="minorHAnsi"/>
          <w:b w:val="0"/>
          <w:bCs w:val="0"/>
          <w:color w:val="auto"/>
          <w:sz w:val="20"/>
          <w:szCs w:val="20"/>
          <w:lang w:val="es-MX" w:eastAsia="en-US"/>
        </w:rPr>
        <w:t xml:space="preserve">La Universidad Politécnica de </w:t>
      </w:r>
      <w:r w:rsidR="00F01E65" w:rsidRPr="00236F99">
        <w:rPr>
          <w:rFonts w:eastAsiaTheme="minorHAnsi"/>
          <w:b w:val="0"/>
          <w:bCs w:val="0"/>
          <w:color w:val="auto"/>
          <w:sz w:val="20"/>
          <w:szCs w:val="20"/>
          <w:lang w:val="es-MX" w:eastAsia="en-US"/>
        </w:rPr>
        <w:t>Huejutla tiene</w:t>
      </w:r>
      <w:r w:rsidRPr="00236F99">
        <w:rPr>
          <w:rFonts w:eastAsiaTheme="minorHAnsi"/>
          <w:b w:val="0"/>
          <w:bCs w:val="0"/>
          <w:color w:val="auto"/>
          <w:sz w:val="20"/>
          <w:szCs w:val="20"/>
          <w:lang w:val="es-MX" w:eastAsia="en-US"/>
        </w:rPr>
        <w:t xml:space="preserve"> como objeto:</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Impartir educación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 también a difundir el conocimiento  y la cultura a través de la extensión universitaria y la formación a lo largo de toda la vida.</w:t>
      </w:r>
    </w:p>
    <w:p w:rsidR="00B96306" w:rsidRPr="00236F99" w:rsidRDefault="00B96306" w:rsidP="00B96306">
      <w:pPr>
        <w:jc w:val="both"/>
        <w:rPr>
          <w:rFonts w:ascii="Arial" w:hAnsi="Arial" w:cs="Arial"/>
          <w:sz w:val="20"/>
          <w:szCs w:val="20"/>
        </w:rPr>
      </w:pPr>
      <w:r w:rsidRPr="00236F99">
        <w:rPr>
          <w:rFonts w:ascii="Arial" w:hAnsi="Arial" w:cs="Arial"/>
          <w:sz w:val="20"/>
          <w:szCs w:val="20"/>
        </w:rPr>
        <w:t>La principal actividad de este Órgano es brindar servicios de educación superior en las carreras de Ingeniería Agroindustrial, Ingeniería en Logística y Transporte, Ingeniería en Energía, Ingeniería en Textil y Licenciatura en Administración de Empresas Turísticas.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Esta registrada como una persona Moral con fines no lucrativos obteniendo su registro ante la Secretaría de Administración Tributaria el 12 de Noviembre de 2012 contando con una estructura organizacional básica  </w:t>
      </w:r>
    </w:p>
    <w:p w:rsidR="00B96306" w:rsidRPr="00236F99" w:rsidRDefault="00B96306" w:rsidP="00B96306">
      <w:pPr>
        <w:jc w:val="center"/>
        <w:rPr>
          <w:rFonts w:ascii="Arial" w:hAnsi="Arial" w:cs="Arial"/>
          <w:b/>
          <w:sz w:val="20"/>
          <w:szCs w:val="20"/>
        </w:rPr>
      </w:pPr>
    </w:p>
    <w:p w:rsidR="00B96306" w:rsidRPr="00236F99" w:rsidRDefault="00B96306" w:rsidP="00B96306">
      <w:pPr>
        <w:jc w:val="center"/>
        <w:rPr>
          <w:rFonts w:ascii="Arial" w:hAnsi="Arial" w:cs="Arial"/>
          <w:b/>
          <w:sz w:val="20"/>
          <w:szCs w:val="20"/>
        </w:rPr>
      </w:pPr>
      <w:r w:rsidRPr="00236F99">
        <w:rPr>
          <w:rFonts w:ascii="Arial" w:hAnsi="Arial" w:cs="Arial"/>
          <w:b/>
          <w:sz w:val="20"/>
          <w:szCs w:val="20"/>
        </w:rPr>
        <w:t>4.- BASES DE PREPARACIÓN DE LOS ESTADOS FINANCIEROS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Los estados financieros que emite esta entidad están basados en el Manual de Contabilidad Gubernamental </w:t>
      </w:r>
      <w:r w:rsidR="00F01E65" w:rsidRPr="00236F99">
        <w:rPr>
          <w:rFonts w:ascii="Arial" w:hAnsi="Arial" w:cs="Arial"/>
          <w:sz w:val="20"/>
          <w:szCs w:val="20"/>
        </w:rPr>
        <w:t>emitido por</w:t>
      </w:r>
      <w:r w:rsidRPr="00236F99">
        <w:rPr>
          <w:rFonts w:ascii="Arial" w:hAnsi="Arial" w:cs="Arial"/>
          <w:sz w:val="20"/>
          <w:szCs w:val="20"/>
        </w:rPr>
        <w:t xml:space="preserve"> el Consejo Nacional de Armonización Contable </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POLÍTICAS CONTABLES:</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Universidad tendrá las siguientes políticas contables que se describen y </w:t>
      </w:r>
      <w:r w:rsidR="00F01E65" w:rsidRPr="00236F99">
        <w:rPr>
          <w:rFonts w:ascii="Arial" w:hAnsi="Arial" w:cs="Arial"/>
          <w:sz w:val="20"/>
          <w:szCs w:val="20"/>
        </w:rPr>
        <w:t>resumen a</w:t>
      </w:r>
      <w:r w:rsidRPr="00236F99">
        <w:rPr>
          <w:rFonts w:ascii="Arial" w:hAnsi="Arial" w:cs="Arial"/>
          <w:sz w:val="20"/>
          <w:szCs w:val="20"/>
        </w:rPr>
        <w:t xml:space="preserve"> continuación:</w:t>
      </w:r>
    </w:p>
    <w:p w:rsidR="00B96306" w:rsidRPr="00236F99" w:rsidRDefault="00B96306" w:rsidP="00B96306">
      <w:pPr>
        <w:jc w:val="both"/>
        <w:rPr>
          <w:rFonts w:ascii="Arial" w:hAnsi="Arial" w:cs="Arial"/>
          <w:sz w:val="20"/>
          <w:szCs w:val="20"/>
        </w:rPr>
      </w:pPr>
      <w:r w:rsidRPr="00236F99">
        <w:rPr>
          <w:rFonts w:ascii="Arial" w:hAnsi="Arial" w:cs="Arial"/>
          <w:sz w:val="20"/>
          <w:szCs w:val="20"/>
        </w:rPr>
        <w:t>A) Reconocimiento de los efectos de la inflación en la información financiera:</w:t>
      </w:r>
    </w:p>
    <w:p w:rsidR="00B96306" w:rsidRPr="00236F99" w:rsidRDefault="00B96306" w:rsidP="00B96306">
      <w:pPr>
        <w:jc w:val="both"/>
        <w:rPr>
          <w:rFonts w:ascii="Arial" w:hAnsi="Arial" w:cs="Arial"/>
          <w:sz w:val="20"/>
          <w:szCs w:val="20"/>
        </w:rPr>
      </w:pPr>
      <w:r w:rsidRPr="00236F99">
        <w:rPr>
          <w:rFonts w:ascii="Arial" w:hAnsi="Arial" w:cs="Arial"/>
          <w:sz w:val="20"/>
          <w:szCs w:val="20"/>
        </w:rPr>
        <w:t>Los estados financieros, están en pesos históricos y no reconocen los efectos de la inflación en la información financiera contenidos en el boletín B-10 de las Normas de Información Financiera (NIFS), y sus adecuaciones emitidos por el Instituto Mexicano de Contadores Públicos, A.C.</w:t>
      </w:r>
    </w:p>
    <w:p w:rsidR="00B96306" w:rsidRPr="00236F99" w:rsidRDefault="00B96306" w:rsidP="00B96306">
      <w:pPr>
        <w:jc w:val="both"/>
        <w:rPr>
          <w:rFonts w:ascii="Arial" w:hAnsi="Arial" w:cs="Arial"/>
          <w:sz w:val="20"/>
          <w:szCs w:val="20"/>
        </w:rPr>
      </w:pPr>
      <w:r w:rsidRPr="00236F99">
        <w:rPr>
          <w:rFonts w:ascii="Arial" w:hAnsi="Arial" w:cs="Arial"/>
          <w:sz w:val="20"/>
          <w:szCs w:val="20"/>
        </w:rPr>
        <w:t>B) Propiedades y Equipo:</w:t>
      </w:r>
    </w:p>
    <w:p w:rsidR="00B96306" w:rsidRPr="00236F99" w:rsidRDefault="00B96306" w:rsidP="00B96306">
      <w:pPr>
        <w:jc w:val="both"/>
        <w:rPr>
          <w:rFonts w:ascii="Arial" w:hAnsi="Arial" w:cs="Arial"/>
          <w:sz w:val="20"/>
          <w:szCs w:val="20"/>
        </w:rPr>
      </w:pPr>
      <w:r w:rsidRPr="00236F99">
        <w:rPr>
          <w:rFonts w:ascii="Arial" w:hAnsi="Arial" w:cs="Arial"/>
          <w:sz w:val="20"/>
          <w:szCs w:val="20"/>
        </w:rPr>
        <w:t xml:space="preserve">La entidad registra sus propiedades y equipo a costo de adquisición, (excepto donación en proceso de regularización), incluyendo el costo de traslado, impuestos, reparaciones mayores y </w:t>
      </w:r>
      <w:r w:rsidR="00F01E65" w:rsidRPr="00236F99">
        <w:rPr>
          <w:rFonts w:ascii="Arial" w:hAnsi="Arial" w:cs="Arial"/>
          <w:sz w:val="20"/>
          <w:szCs w:val="20"/>
        </w:rPr>
        <w:t>mejoras a</w:t>
      </w:r>
      <w:r w:rsidRPr="00236F99">
        <w:rPr>
          <w:rFonts w:ascii="Arial" w:hAnsi="Arial" w:cs="Arial"/>
          <w:sz w:val="20"/>
          <w:szCs w:val="20"/>
        </w:rPr>
        <w:t xml:space="preserve"> los activos.</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lastRenderedPageBreak/>
        <w:t>C) Patrimonio;</w:t>
      </w:r>
    </w:p>
    <w:p w:rsidR="00B96306" w:rsidRPr="00236F99" w:rsidRDefault="00B96306" w:rsidP="00B96306">
      <w:pPr>
        <w:jc w:val="both"/>
        <w:rPr>
          <w:rFonts w:ascii="Arial" w:hAnsi="Arial" w:cs="Arial"/>
          <w:sz w:val="20"/>
          <w:szCs w:val="20"/>
        </w:rPr>
      </w:pPr>
      <w:r w:rsidRPr="00236F99">
        <w:rPr>
          <w:rFonts w:ascii="Arial" w:hAnsi="Arial" w:cs="Arial"/>
          <w:sz w:val="20"/>
          <w:szCs w:val="20"/>
        </w:rPr>
        <w:t>El patrimonio de la Universidad está constituido por:</w:t>
      </w:r>
    </w:p>
    <w:p w:rsidR="00B96306" w:rsidRPr="00236F99" w:rsidRDefault="00B96306" w:rsidP="00B96306">
      <w:pPr>
        <w:jc w:val="both"/>
        <w:rPr>
          <w:rFonts w:ascii="Arial" w:hAnsi="Arial" w:cs="Arial"/>
          <w:sz w:val="20"/>
          <w:szCs w:val="20"/>
        </w:rPr>
      </w:pPr>
      <w:r w:rsidRPr="00236F99">
        <w:rPr>
          <w:rFonts w:ascii="Arial" w:hAnsi="Arial" w:cs="Arial"/>
          <w:sz w:val="20"/>
          <w:szCs w:val="20"/>
        </w:rPr>
        <w:t>I</w:t>
      </w:r>
      <w:r w:rsidRPr="00236F99">
        <w:rPr>
          <w:rFonts w:ascii="Arial" w:hAnsi="Arial" w:cs="Arial"/>
          <w:sz w:val="20"/>
          <w:szCs w:val="20"/>
        </w:rPr>
        <w:tab/>
        <w:t>Los bienes muebles e inmuebles que se le transfieren;</w:t>
      </w:r>
    </w:p>
    <w:p w:rsidR="00B96306" w:rsidRPr="00236F99" w:rsidRDefault="00B96306" w:rsidP="00B96306">
      <w:pPr>
        <w:jc w:val="both"/>
        <w:rPr>
          <w:rFonts w:ascii="Arial" w:hAnsi="Arial" w:cs="Arial"/>
          <w:sz w:val="20"/>
          <w:szCs w:val="20"/>
        </w:rPr>
      </w:pPr>
      <w:r w:rsidRPr="00236F99">
        <w:rPr>
          <w:rFonts w:ascii="Arial" w:hAnsi="Arial" w:cs="Arial"/>
          <w:sz w:val="20"/>
          <w:szCs w:val="20"/>
        </w:rPr>
        <w:t>II</w:t>
      </w:r>
      <w:r w:rsidRPr="00236F99">
        <w:rPr>
          <w:rFonts w:ascii="Arial" w:hAnsi="Arial" w:cs="Arial"/>
          <w:sz w:val="20"/>
          <w:szCs w:val="20"/>
        </w:rPr>
        <w:tab/>
        <w:t xml:space="preserve">Los recursos, aportaciones, bienes muebles e inmuebles que los Gobiernos </w:t>
      </w:r>
    </w:p>
    <w:p w:rsidR="00B96306" w:rsidRPr="00236F99" w:rsidRDefault="00B96306" w:rsidP="00B96306">
      <w:pPr>
        <w:jc w:val="both"/>
        <w:rPr>
          <w:rFonts w:ascii="Arial" w:hAnsi="Arial" w:cs="Arial"/>
          <w:sz w:val="20"/>
          <w:szCs w:val="20"/>
        </w:rPr>
      </w:pPr>
      <w:r w:rsidRPr="00236F99">
        <w:rPr>
          <w:rFonts w:ascii="Arial" w:hAnsi="Arial" w:cs="Arial"/>
          <w:sz w:val="20"/>
          <w:szCs w:val="20"/>
        </w:rPr>
        <w:tab/>
        <w:t>Federal, Estatal y Municipal le otorguen;</w:t>
      </w:r>
    </w:p>
    <w:p w:rsidR="00B96306" w:rsidRPr="00236F99" w:rsidRDefault="00B96306" w:rsidP="00B96306">
      <w:pPr>
        <w:ind w:left="705" w:hanging="705"/>
        <w:jc w:val="both"/>
        <w:rPr>
          <w:rFonts w:ascii="Arial" w:hAnsi="Arial" w:cs="Arial"/>
          <w:sz w:val="20"/>
          <w:szCs w:val="20"/>
        </w:rPr>
      </w:pPr>
      <w:r w:rsidRPr="00236F99">
        <w:rPr>
          <w:rFonts w:ascii="Arial" w:hAnsi="Arial" w:cs="Arial"/>
          <w:sz w:val="20"/>
          <w:szCs w:val="20"/>
        </w:rPr>
        <w:t>III</w:t>
      </w:r>
      <w:r w:rsidRPr="00236F99">
        <w:rPr>
          <w:rFonts w:ascii="Arial" w:hAnsi="Arial" w:cs="Arial"/>
          <w:sz w:val="20"/>
          <w:szCs w:val="20"/>
        </w:rPr>
        <w:tab/>
        <w:t>Los legados y donaciones que reciba por vía de los sectores público y privado;</w:t>
      </w:r>
    </w:p>
    <w:p w:rsidR="00B96306" w:rsidRPr="00236F99" w:rsidRDefault="00B96306" w:rsidP="00B96306">
      <w:pPr>
        <w:ind w:left="705" w:hanging="705"/>
        <w:jc w:val="both"/>
        <w:rPr>
          <w:rFonts w:ascii="Arial" w:hAnsi="Arial" w:cs="Arial"/>
          <w:sz w:val="20"/>
          <w:szCs w:val="20"/>
        </w:rPr>
      </w:pPr>
    </w:p>
    <w:p w:rsidR="00B96306" w:rsidRPr="00236F99" w:rsidRDefault="00B96306" w:rsidP="0099475B">
      <w:pPr>
        <w:ind w:left="705" w:hanging="705"/>
        <w:jc w:val="both"/>
        <w:rPr>
          <w:rFonts w:ascii="Arial" w:hAnsi="Arial" w:cs="Arial"/>
          <w:sz w:val="20"/>
          <w:szCs w:val="20"/>
        </w:rPr>
      </w:pPr>
      <w:r w:rsidRPr="00236F99">
        <w:rPr>
          <w:rFonts w:ascii="Arial" w:hAnsi="Arial" w:cs="Arial"/>
          <w:sz w:val="20"/>
          <w:szCs w:val="20"/>
        </w:rPr>
        <w:t>IV</w:t>
      </w:r>
      <w:r w:rsidRPr="00236F99">
        <w:rPr>
          <w:rFonts w:ascii="Arial" w:hAnsi="Arial" w:cs="Arial"/>
          <w:sz w:val="20"/>
          <w:szCs w:val="20"/>
        </w:rPr>
        <w:tab/>
        <w:t>En general, los ingresos que se obtengan por cualquier título legal.</w:t>
      </w:r>
    </w:p>
    <w:p w:rsidR="00B96306" w:rsidRPr="00236F99" w:rsidRDefault="00B96306" w:rsidP="00B96306">
      <w:pPr>
        <w:ind w:left="705" w:hanging="705"/>
        <w:jc w:val="both"/>
        <w:rPr>
          <w:rFonts w:ascii="Arial" w:hAnsi="Arial" w:cs="Arial"/>
          <w:sz w:val="20"/>
          <w:szCs w:val="20"/>
        </w:rPr>
      </w:pPr>
      <w:r w:rsidRPr="00236F99">
        <w:rPr>
          <w:rFonts w:ascii="Arial" w:hAnsi="Arial" w:cs="Arial"/>
          <w:sz w:val="20"/>
          <w:szCs w:val="20"/>
        </w:rPr>
        <w:t>D) Subsidios recibidos:</w:t>
      </w:r>
    </w:p>
    <w:p w:rsidR="00B96306" w:rsidRPr="00236F99" w:rsidRDefault="00B96306" w:rsidP="00B96306">
      <w:pPr>
        <w:numPr>
          <w:ilvl w:val="0"/>
          <w:numId w:val="1"/>
        </w:numPr>
        <w:spacing w:after="0" w:line="240" w:lineRule="auto"/>
        <w:jc w:val="both"/>
        <w:rPr>
          <w:rFonts w:ascii="Arial" w:hAnsi="Arial" w:cs="Arial"/>
          <w:sz w:val="20"/>
          <w:szCs w:val="20"/>
        </w:rPr>
      </w:pPr>
      <w:r w:rsidRPr="00236F99">
        <w:rPr>
          <w:rFonts w:ascii="Arial" w:hAnsi="Arial" w:cs="Arial"/>
          <w:sz w:val="20"/>
          <w:szCs w:val="20"/>
        </w:rPr>
        <w:t>Aportaciones del Gobierno Estatal.- Corresponden a los apoyos que otorga el Gobierno del Estado para la operación de la Universidad en cumplimiento de su objetivo social.</w:t>
      </w:r>
    </w:p>
    <w:p w:rsidR="00B96306" w:rsidRPr="00236F99" w:rsidRDefault="00B96306" w:rsidP="00B96306">
      <w:pPr>
        <w:ind w:left="360"/>
        <w:jc w:val="both"/>
        <w:rPr>
          <w:rFonts w:ascii="Arial" w:hAnsi="Arial" w:cs="Arial"/>
          <w:sz w:val="20"/>
          <w:szCs w:val="20"/>
        </w:rPr>
      </w:pPr>
    </w:p>
    <w:p w:rsidR="00B96306" w:rsidRPr="00236F99" w:rsidRDefault="00B96306" w:rsidP="00B96306">
      <w:pPr>
        <w:numPr>
          <w:ilvl w:val="0"/>
          <w:numId w:val="1"/>
        </w:numPr>
        <w:spacing w:after="0" w:line="240" w:lineRule="auto"/>
        <w:jc w:val="both"/>
        <w:rPr>
          <w:rFonts w:ascii="Arial" w:hAnsi="Arial" w:cs="Arial"/>
          <w:sz w:val="20"/>
          <w:szCs w:val="20"/>
        </w:rPr>
      </w:pPr>
      <w:r w:rsidRPr="00236F99">
        <w:rPr>
          <w:rFonts w:ascii="Arial" w:hAnsi="Arial" w:cs="Arial"/>
          <w:sz w:val="20"/>
          <w:szCs w:val="20"/>
        </w:rPr>
        <w:t>Aportaciones del Gobierno Federal.- Corresponden a los apoyos que otorga el Gobierno Federal para la operación de la Universidad en cumplimiento de su objetivo social.</w:t>
      </w:r>
    </w:p>
    <w:p w:rsidR="00B96306" w:rsidRPr="00236F99" w:rsidRDefault="00B96306" w:rsidP="00B96306">
      <w:pPr>
        <w:jc w:val="both"/>
        <w:rPr>
          <w:rFonts w:ascii="Arial" w:hAnsi="Arial" w:cs="Arial"/>
          <w:sz w:val="20"/>
          <w:szCs w:val="20"/>
        </w:rPr>
      </w:pPr>
    </w:p>
    <w:p w:rsidR="00B96306" w:rsidRPr="00236F99" w:rsidRDefault="00B96306" w:rsidP="00B96306">
      <w:pPr>
        <w:jc w:val="both"/>
        <w:rPr>
          <w:rFonts w:ascii="Arial" w:hAnsi="Arial" w:cs="Arial"/>
          <w:sz w:val="20"/>
          <w:szCs w:val="20"/>
        </w:rPr>
      </w:pPr>
      <w:r w:rsidRPr="00236F99">
        <w:rPr>
          <w:rFonts w:ascii="Arial" w:hAnsi="Arial" w:cs="Arial"/>
          <w:sz w:val="20"/>
          <w:szCs w:val="20"/>
        </w:rPr>
        <w:t>E) Las compras de activos fijos en el ejercicio se cargan a resultados en el concepto de gasto de inversión y a su vez como contrapartida afectan al patrimonio.</w:t>
      </w:r>
    </w:p>
    <w:p w:rsidR="00B96306" w:rsidRPr="00236F99" w:rsidRDefault="00B96306" w:rsidP="00B96306">
      <w:pPr>
        <w:jc w:val="both"/>
        <w:rPr>
          <w:rFonts w:ascii="Arial" w:hAnsi="Arial" w:cs="Arial"/>
          <w:sz w:val="20"/>
          <w:szCs w:val="20"/>
        </w:rPr>
      </w:pPr>
      <w:r w:rsidRPr="00236F99">
        <w:rPr>
          <w:rFonts w:ascii="Arial" w:hAnsi="Arial" w:cs="Arial"/>
          <w:sz w:val="20"/>
          <w:szCs w:val="20"/>
        </w:rPr>
        <w:t>Régimen Fiscal de la Universidad</w:t>
      </w:r>
    </w:p>
    <w:p w:rsidR="00B96306" w:rsidRPr="00236F99" w:rsidRDefault="00B96306" w:rsidP="00B96306">
      <w:pPr>
        <w:jc w:val="both"/>
        <w:rPr>
          <w:rFonts w:ascii="Arial" w:hAnsi="Arial" w:cs="Arial"/>
          <w:sz w:val="20"/>
          <w:szCs w:val="20"/>
        </w:rPr>
      </w:pPr>
      <w:r w:rsidRPr="00236F99">
        <w:rPr>
          <w:rFonts w:ascii="Arial" w:hAnsi="Arial" w:cs="Arial"/>
          <w:sz w:val="20"/>
          <w:szCs w:val="20"/>
        </w:rPr>
        <w:t>La universidad se encuentra registrada en el RFC, como persona moral con fines no lucrativos, desde el 12 de noviembre de 2012 teniendo las siguientes obligaciones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 xml:space="preserve">Presentar declaración anual donde se informa las retenciones de los trabajadores </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que recibieron sueldos y salarios y trabajadores asimilados a salarios.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Presentar la declaración y pago provisional mensual de impuesto sobre la renta (ISR) por las retenciones realizadas a los trabajadores asimilados a salarios.</w:t>
      </w:r>
    </w:p>
    <w:p w:rsidR="00B96306" w:rsidRPr="00236F99" w:rsidRDefault="00B96306" w:rsidP="00B96306">
      <w:pPr>
        <w:pStyle w:val="Prrafodelista"/>
        <w:numPr>
          <w:ilvl w:val="0"/>
          <w:numId w:val="1"/>
        </w:numPr>
        <w:jc w:val="both"/>
        <w:rPr>
          <w:rFonts w:ascii="Arial" w:hAnsi="Arial" w:cs="Arial"/>
          <w:sz w:val="20"/>
          <w:szCs w:val="20"/>
        </w:rPr>
      </w:pPr>
      <w:r w:rsidRPr="00236F99">
        <w:rPr>
          <w:rFonts w:ascii="Arial" w:hAnsi="Arial" w:cs="Arial"/>
          <w:sz w:val="20"/>
          <w:szCs w:val="20"/>
        </w:rPr>
        <w:t>Presentar la declaración informativa de proveedores por tasas de IVA y de IEPS</w:t>
      </w:r>
      <w:r w:rsidRPr="00236F99">
        <w:rPr>
          <w:noProof/>
          <w:lang w:eastAsia="es-MX"/>
        </w:rPr>
        <mc:AlternateContent>
          <mc:Choice Requires="wps">
            <w:drawing>
              <wp:anchor distT="0" distB="0" distL="114300" distR="114300" simplePos="0" relativeHeight="251658240" behindDoc="0" locked="0" layoutInCell="1" allowOverlap="1" wp14:anchorId="3A4B395A" wp14:editId="72E416B2">
                <wp:simplePos x="0" y="0"/>
                <wp:positionH relativeFrom="column">
                  <wp:posOffset>254084</wp:posOffset>
                </wp:positionH>
                <wp:positionV relativeFrom="paragraph">
                  <wp:posOffset>466641</wp:posOffset>
                </wp:positionV>
                <wp:extent cx="5524500" cy="533400"/>
                <wp:effectExtent l="0" t="0" r="0" b="0"/>
                <wp:wrapNone/>
                <wp:docPr id="8" name="7 CuadroTexto"/>
                <wp:cNvGraphicFramePr/>
                <a:graphic xmlns:a="http://schemas.openxmlformats.org/drawingml/2006/main">
                  <a:graphicData uri="http://schemas.microsoft.com/office/word/2010/wordprocessingShape">
                    <wps:wsp>
                      <wps:cNvSpPr txBox="1"/>
                      <wps:spPr>
                        <a:xfrm>
                          <a:off x="0" y="0"/>
                          <a:ext cx="5524500" cy="5334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wps:txbx>
                      <wps:bodyPr vertOverflow="clip" horzOverflow="clip" wrap="none" rtlCol="0" anchor="t">
                        <a:noAutofit/>
                      </wps:bodyPr>
                    </wps:wsp>
                  </a:graphicData>
                </a:graphic>
              </wp:anchor>
            </w:drawing>
          </mc:Choice>
          <mc:Fallback>
            <w:pict>
              <v:shapetype w14:anchorId="4F701F0B" id="_x0000_t202" coordsize="21600,21600" o:spt="202" path="m,l,21600r21600,l21600,xe">
                <v:stroke joinstyle="miter"/>
                <v:path gradientshapeok="t" o:connecttype="rect"/>
              </v:shapetype>
              <v:shape id="7 CuadroTexto" o:spid="_x0000_s1026" type="#_x0000_t202" style="position:absolute;left:0;text-align:left;margin-left:20pt;margin-top:36.75pt;width:435pt;height:4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" filled="f" stroked="f">
                <v:textbox>
                  <w:txbxContent>
                    <w:p w:rsidR="00B96306" w:rsidRDefault="00B96306" w:rsidP="00B96306">
                      <w:pPr>
                        <w:pStyle w:val="NormalWeb"/>
                        <w:spacing w:before="0" w:beforeAutospacing="0" w:after="0" w:afterAutospacing="0"/>
                        <w:jc w:val="center"/>
                      </w:pPr>
                      <w:r>
                        <w:rPr>
                          <w:rFonts w:asciiTheme="minorHAnsi" w:hAnsi="Calibri" w:cstheme="minorBidi"/>
                          <w:color w:val="000000" w:themeColor="text1"/>
                          <w:sz w:val="22"/>
                          <w:szCs w:val="22"/>
                        </w:rPr>
                        <w:t xml:space="preserve">"Bajo protesta de decir verdad, declaramos que los Estados financieros y sus notas, </w:t>
                      </w:r>
                    </w:p>
                    <w:p w:rsidR="00B96306" w:rsidRDefault="0079432F" w:rsidP="00B96306">
                      <w:pPr>
                        <w:pStyle w:val="NormalWeb"/>
                        <w:spacing w:before="0" w:beforeAutospacing="0" w:after="0" w:afterAutospacing="0"/>
                        <w:jc w:val="center"/>
                      </w:pPr>
                      <w:r>
                        <w:rPr>
                          <w:rFonts w:asciiTheme="minorHAnsi" w:hAnsi="Calibri" w:cstheme="minorBidi"/>
                          <w:color w:val="000000" w:themeColor="text1"/>
                          <w:sz w:val="22"/>
                          <w:szCs w:val="22"/>
                        </w:rPr>
                        <w:t>Son</w:t>
                      </w:r>
                      <w:r w:rsidR="00B96306">
                        <w:rPr>
                          <w:rFonts w:asciiTheme="minorHAnsi" w:hAnsi="Calibri" w:cstheme="minorBidi"/>
                          <w:color w:val="000000" w:themeColor="text1"/>
                          <w:sz w:val="22"/>
                          <w:szCs w:val="22"/>
                        </w:rPr>
                        <w:t xml:space="preserve"> razonablemente  correctos y son responsabilidad del emisor"</w:t>
                      </w:r>
                    </w:p>
                  </w:txbxContent>
                </v:textbox>
              </v:shape>
            </w:pict>
          </mc:Fallback>
        </mc:AlternateContent>
      </w:r>
    </w:p>
    <w:p w:rsidR="00B96306" w:rsidRPr="00236F99" w:rsidRDefault="00B96306" w:rsidP="00B96306">
      <w:pPr>
        <w:rPr>
          <w:rFonts w:ascii="Arial" w:hAnsi="Arial" w:cs="Arial"/>
          <w:sz w:val="20"/>
          <w:szCs w:val="20"/>
        </w:rPr>
      </w:pPr>
    </w:p>
    <w:p w:rsidR="00B96306" w:rsidRPr="00236F99" w:rsidRDefault="00B96306" w:rsidP="00B96306">
      <w:pPr>
        <w:rPr>
          <w:rFonts w:ascii="Arial" w:hAnsi="Arial" w:cs="Arial"/>
          <w:sz w:val="20"/>
          <w:szCs w:val="20"/>
        </w:rPr>
      </w:pPr>
    </w:p>
    <w:p w:rsidR="00B96306" w:rsidRPr="00236F99" w:rsidRDefault="00AD53F9" w:rsidP="00B96306">
      <w:pPr>
        <w:rPr>
          <w:rFonts w:ascii="Arial" w:hAnsi="Arial" w:cs="Arial"/>
          <w:sz w:val="20"/>
          <w:szCs w:val="20"/>
        </w:rPr>
      </w:pPr>
      <w:r w:rsidRPr="00236F99">
        <w:rPr>
          <w:noProof/>
          <w:lang w:eastAsia="es-MX"/>
        </w:rPr>
        <mc:AlternateContent>
          <mc:Choice Requires="wps">
            <w:drawing>
              <wp:anchor distT="0" distB="0" distL="114300" distR="114300" simplePos="0" relativeHeight="251657216" behindDoc="0" locked="0" layoutInCell="1" allowOverlap="1" wp14:anchorId="3347A52C" wp14:editId="5E986239">
                <wp:simplePos x="0" y="0"/>
                <wp:positionH relativeFrom="column">
                  <wp:posOffset>-518160</wp:posOffset>
                </wp:positionH>
                <wp:positionV relativeFrom="paragraph">
                  <wp:posOffset>306705</wp:posOffset>
                </wp:positionV>
                <wp:extent cx="2130327" cy="781240"/>
                <wp:effectExtent l="0" t="0" r="0" b="0"/>
                <wp:wrapNone/>
                <wp:docPr id="6" name="5 CuadroTexto"/>
                <wp:cNvGraphicFramePr/>
                <a:graphic xmlns:a="http://schemas.openxmlformats.org/drawingml/2006/main">
                  <a:graphicData uri="http://schemas.microsoft.com/office/word/2010/wordprocessingShape">
                    <wps:wsp>
                      <wps:cNvSpPr txBox="1"/>
                      <wps:spPr>
                        <a:xfrm>
                          <a:off x="0" y="0"/>
                          <a:ext cx="2130327" cy="78124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6306" w:rsidRDefault="00C3662D" w:rsidP="00B96306">
                            <w:pPr>
                              <w:pStyle w:val="NormalWeb"/>
                              <w:spacing w:before="0" w:beforeAutospacing="0" w:after="0" w:afterAutospacing="0"/>
                            </w:pPr>
                            <w:r>
                              <w:rPr>
                                <w:rFonts w:asciiTheme="minorHAnsi" w:hAnsi="Calibri" w:cstheme="minorBidi"/>
                                <w:b/>
                                <w:bCs/>
                                <w:color w:val="000000" w:themeColor="text1"/>
                                <w:sz w:val="22"/>
                                <w:szCs w:val="22"/>
                              </w:rPr>
                              <w:t xml:space="preserve">Dr. Eduardo </w:t>
                            </w:r>
                            <w:proofErr w:type="spellStart"/>
                            <w:r>
                              <w:rPr>
                                <w:rFonts w:asciiTheme="minorHAnsi" w:hAnsi="Calibri" w:cstheme="minorBidi"/>
                                <w:b/>
                                <w:bCs/>
                                <w:color w:val="000000" w:themeColor="text1"/>
                                <w:sz w:val="22"/>
                                <w:szCs w:val="22"/>
                              </w:rPr>
                              <w:t>Mogica</w:t>
                            </w:r>
                            <w:proofErr w:type="spellEnd"/>
                            <w:r>
                              <w:rPr>
                                <w:rFonts w:asciiTheme="minorHAnsi" w:hAnsi="Calibri" w:cstheme="minorBidi"/>
                                <w:b/>
                                <w:bCs/>
                                <w:color w:val="000000" w:themeColor="text1"/>
                                <w:sz w:val="22"/>
                                <w:szCs w:val="22"/>
                              </w:rPr>
                              <w:t xml:space="preserve"> Martínez</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wps:txbx>
                      <wps:bodyPr vertOverflow="clip" horzOverflow="clip" wrap="none" rtlCol="0" anchor="t">
                        <a:spAutoFit/>
                      </wps:bodyPr>
                    </wps:wsp>
                  </a:graphicData>
                </a:graphic>
                <wp14:sizeRelV relativeFrom="margin">
                  <wp14:pctHeight>0</wp14:pctHeight>
                </wp14:sizeRelV>
              </wp:anchor>
            </w:drawing>
          </mc:Choice>
          <mc:Fallback>
            <w:pict>
              <v:shape w14:anchorId="00173D61" id="5 CuadroTexto" o:spid="_x0000_s1027" type="#_x0000_t202" style="position:absolute;margin-left:-40.8pt;margin-top:24.15pt;width:167.75pt;height:61.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Autorizó</w:t>
                      </w:r>
                    </w:p>
                    <w:p w:rsidR="00B96306" w:rsidRDefault="00B96306"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5F84" w:rsidRDefault="00B95F84" w:rsidP="00B96306">
                      <w:pPr>
                        <w:pStyle w:val="NormalWeb"/>
                        <w:spacing w:before="0" w:beforeAutospacing="0" w:after="0" w:afterAutospacing="0"/>
                      </w:pPr>
                    </w:p>
                    <w:p w:rsidR="00B96306" w:rsidRDefault="00C3662D" w:rsidP="00B96306">
                      <w:pPr>
                        <w:pStyle w:val="NormalWeb"/>
                        <w:spacing w:before="0" w:beforeAutospacing="0" w:after="0" w:afterAutospacing="0"/>
                      </w:pPr>
                      <w:r>
                        <w:rPr>
                          <w:rFonts w:asciiTheme="minorHAnsi" w:hAnsi="Calibri" w:cstheme="minorBidi"/>
                          <w:b/>
                          <w:bCs/>
                          <w:color w:val="000000" w:themeColor="text1"/>
                          <w:sz w:val="22"/>
                          <w:szCs w:val="22"/>
                        </w:rPr>
                        <w:t xml:space="preserve">Dr. Eduardo </w:t>
                      </w:r>
                      <w:proofErr w:type="spellStart"/>
                      <w:r>
                        <w:rPr>
                          <w:rFonts w:asciiTheme="minorHAnsi" w:hAnsi="Calibri" w:cstheme="minorBidi"/>
                          <w:b/>
                          <w:bCs/>
                          <w:color w:val="000000" w:themeColor="text1"/>
                          <w:sz w:val="22"/>
                          <w:szCs w:val="22"/>
                        </w:rPr>
                        <w:t>Mogica</w:t>
                      </w:r>
                      <w:proofErr w:type="spellEnd"/>
                      <w:r>
                        <w:rPr>
                          <w:rFonts w:asciiTheme="minorHAnsi" w:hAnsi="Calibri" w:cstheme="minorBidi"/>
                          <w:b/>
                          <w:bCs/>
                          <w:color w:val="000000" w:themeColor="text1"/>
                          <w:sz w:val="22"/>
                          <w:szCs w:val="22"/>
                        </w:rPr>
                        <w:t xml:space="preserve"> Martínez</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Rector</w:t>
                      </w:r>
                    </w:p>
                  </w:txbxContent>
                </v:textbox>
              </v:shape>
            </w:pict>
          </mc:Fallback>
        </mc:AlternateContent>
      </w:r>
    </w:p>
    <w:p w:rsidR="00B96306" w:rsidRPr="00236F99" w:rsidRDefault="00AD53F9" w:rsidP="00B96306">
      <w:pPr>
        <w:tabs>
          <w:tab w:val="left" w:pos="5760"/>
        </w:tabs>
        <w:jc w:val="both"/>
        <w:rPr>
          <w:rFonts w:ascii="Arial" w:hAnsi="Arial" w:cs="Arial"/>
          <w:sz w:val="20"/>
          <w:szCs w:val="20"/>
        </w:rPr>
      </w:pPr>
      <w:r w:rsidRPr="00236F99">
        <w:rPr>
          <w:noProof/>
          <w:lang w:eastAsia="es-MX"/>
        </w:rPr>
        <mc:AlternateContent>
          <mc:Choice Requires="wps">
            <w:drawing>
              <wp:anchor distT="0" distB="0" distL="114300" distR="114300" simplePos="0" relativeHeight="251660288" behindDoc="0" locked="0" layoutInCell="1" allowOverlap="1" wp14:anchorId="16FD0B5D" wp14:editId="04A99C6C">
                <wp:simplePos x="0" y="0"/>
                <wp:positionH relativeFrom="column">
                  <wp:posOffset>4149090</wp:posOffset>
                </wp:positionH>
                <wp:positionV relativeFrom="paragraph">
                  <wp:posOffset>12065</wp:posOffset>
                </wp:positionV>
                <wp:extent cx="2242185" cy="953135"/>
                <wp:effectExtent l="0" t="0" r="0" b="0"/>
                <wp:wrapNone/>
                <wp:docPr id="2" name="6 CuadroTexto"/>
                <wp:cNvGraphicFramePr/>
                <a:graphic xmlns:a="http://schemas.openxmlformats.org/drawingml/2006/main">
                  <a:graphicData uri="http://schemas.microsoft.com/office/word/2010/wordprocessingShape">
                    <wps:wsp>
                      <wps:cNvSpPr txBox="1"/>
                      <wps:spPr>
                        <a:xfrm>
                          <a:off x="0" y="0"/>
                          <a:ext cx="2242185" cy="95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r w:rsidR="0079432F">
                              <w:rPr>
                                <w:rFonts w:asciiTheme="minorHAnsi" w:hAnsi="Calibri" w:cstheme="minorBidi"/>
                                <w:b/>
                                <w:bCs/>
                                <w:color w:val="000000" w:themeColor="text1"/>
                                <w:sz w:val="22"/>
                                <w:szCs w:val="22"/>
                              </w:rPr>
                              <w:t>Hernández</w:t>
                            </w:r>
                            <w:r>
                              <w:rPr>
                                <w:rFonts w:asciiTheme="minorHAnsi" w:hAnsi="Calibri" w:cstheme="minorBidi"/>
                                <w:b/>
                                <w:bCs/>
                                <w:color w:val="000000" w:themeColor="text1"/>
                                <w:sz w:val="22"/>
                                <w:szCs w:val="22"/>
                              </w:rPr>
                              <w:t xml:space="preserve"> </w:t>
                            </w:r>
                            <w:r w:rsidR="0079432F">
                              <w:rPr>
                                <w:rFonts w:asciiTheme="minorHAnsi" w:hAnsi="Calibri" w:cstheme="minorBidi"/>
                                <w:b/>
                                <w:bCs/>
                                <w:color w:val="000000" w:themeColor="text1"/>
                                <w:sz w:val="22"/>
                                <w:szCs w:val="22"/>
                              </w:rPr>
                              <w:t>García</w:t>
                            </w:r>
                          </w:p>
                          <w:p w:rsidR="00B96306" w:rsidRDefault="0023342C" w:rsidP="00B96306">
                            <w:pPr>
                              <w:pStyle w:val="NormalWeb"/>
                              <w:spacing w:before="0" w:beforeAutospacing="0" w:after="0" w:afterAutospacing="0"/>
                            </w:pPr>
                            <w:r>
                              <w:rPr>
                                <w:rFonts w:asciiTheme="minorHAnsi" w:hAnsi="Calibri" w:cstheme="minorBidi"/>
                                <w:b/>
                                <w:bCs/>
                                <w:color w:val="000000" w:themeColor="text1"/>
                                <w:sz w:val="22"/>
                                <w:szCs w:val="22"/>
                              </w:rPr>
                              <w:t>Encargado</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wps:txbx>
                      <wps:bodyPr vertOverflow="clip" horzOverflow="clip" wrap="none" rtlCol="0" anchor="t">
                        <a:spAutoFit/>
                      </wps:bodyPr>
                    </wps:wsp>
                  </a:graphicData>
                </a:graphic>
              </wp:anchor>
            </w:drawing>
          </mc:Choice>
          <mc:Fallback>
            <w:pict>
              <v:shape w14:anchorId="7C208B14" id="6 CuadroTexto" o:spid="_x0000_s1028" type="#_x0000_t202" style="position:absolute;left:0;text-align:left;margin-left:326.7pt;margin-top:.95pt;width:176.55pt;height:75.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r>
                        <w:rPr>
                          <w:rFonts w:asciiTheme="minorHAnsi" w:hAnsi="Calibri" w:cstheme="minorBidi"/>
                          <w:b/>
                          <w:bCs/>
                          <w:color w:val="000000" w:themeColor="text1"/>
                          <w:sz w:val="22"/>
                          <w:szCs w:val="22"/>
                        </w:rPr>
                        <w:t>Elaboró</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BA2A86" w:rsidP="00B96306">
                      <w:pPr>
                        <w:pStyle w:val="NormalWeb"/>
                        <w:spacing w:before="0" w:beforeAutospacing="0" w:after="0" w:afterAutospacing="0"/>
                      </w:pPr>
                      <w:r>
                        <w:rPr>
                          <w:rFonts w:asciiTheme="minorHAnsi" w:hAnsi="Calibri" w:cstheme="minorBidi"/>
                          <w:b/>
                          <w:bCs/>
                          <w:color w:val="000000" w:themeColor="text1"/>
                          <w:sz w:val="22"/>
                          <w:szCs w:val="22"/>
                        </w:rPr>
                        <w:t xml:space="preserve">I.F.F. y C.P. Jaime </w:t>
                      </w:r>
                      <w:r w:rsidR="0079432F">
                        <w:rPr>
                          <w:rFonts w:asciiTheme="minorHAnsi" w:hAnsi="Calibri" w:cstheme="minorBidi"/>
                          <w:b/>
                          <w:bCs/>
                          <w:color w:val="000000" w:themeColor="text1"/>
                          <w:sz w:val="22"/>
                          <w:szCs w:val="22"/>
                        </w:rPr>
                        <w:t>Hernández</w:t>
                      </w:r>
                      <w:r>
                        <w:rPr>
                          <w:rFonts w:asciiTheme="minorHAnsi" w:hAnsi="Calibri" w:cstheme="minorBidi"/>
                          <w:b/>
                          <w:bCs/>
                          <w:color w:val="000000" w:themeColor="text1"/>
                          <w:sz w:val="22"/>
                          <w:szCs w:val="22"/>
                        </w:rPr>
                        <w:t xml:space="preserve"> </w:t>
                      </w:r>
                      <w:r w:rsidR="0079432F">
                        <w:rPr>
                          <w:rFonts w:asciiTheme="minorHAnsi" w:hAnsi="Calibri" w:cstheme="minorBidi"/>
                          <w:b/>
                          <w:bCs/>
                          <w:color w:val="000000" w:themeColor="text1"/>
                          <w:sz w:val="22"/>
                          <w:szCs w:val="22"/>
                        </w:rPr>
                        <w:t>García</w:t>
                      </w:r>
                    </w:p>
                    <w:p w:rsidR="00B96306" w:rsidRDefault="0023342C" w:rsidP="00B96306">
                      <w:pPr>
                        <w:pStyle w:val="NormalWeb"/>
                        <w:spacing w:before="0" w:beforeAutospacing="0" w:after="0" w:afterAutospacing="0"/>
                      </w:pPr>
                      <w:r>
                        <w:rPr>
                          <w:rFonts w:asciiTheme="minorHAnsi" w:hAnsi="Calibri" w:cstheme="minorBidi"/>
                          <w:b/>
                          <w:bCs/>
                          <w:color w:val="000000" w:themeColor="text1"/>
                          <w:sz w:val="22"/>
                          <w:szCs w:val="22"/>
                        </w:rPr>
                        <w:t>Encargado</w:t>
                      </w:r>
                      <w:r w:rsidR="00B96306">
                        <w:rPr>
                          <w:rFonts w:asciiTheme="minorHAnsi" w:hAnsi="Calibri" w:cstheme="minorBidi"/>
                          <w:b/>
                          <w:bCs/>
                          <w:color w:val="000000" w:themeColor="text1"/>
                          <w:sz w:val="22"/>
                          <w:szCs w:val="22"/>
                        </w:rPr>
                        <w:t xml:space="preserve"> del departamento de </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Recursos Financieros y Humanos</w:t>
                      </w:r>
                    </w:p>
                  </w:txbxContent>
                </v:textbox>
              </v:shape>
            </w:pict>
          </mc:Fallback>
        </mc:AlternateContent>
      </w:r>
      <w:r w:rsidR="00B96306" w:rsidRPr="00236F99">
        <w:rPr>
          <w:noProof/>
          <w:lang w:eastAsia="es-MX"/>
        </w:rPr>
        <mc:AlternateContent>
          <mc:Choice Requires="wps">
            <w:drawing>
              <wp:anchor distT="0" distB="0" distL="114300" distR="114300" simplePos="0" relativeHeight="251661312" behindDoc="0" locked="0" layoutInCell="1" allowOverlap="1" wp14:anchorId="79E28019" wp14:editId="01592703">
                <wp:simplePos x="0" y="0"/>
                <wp:positionH relativeFrom="column">
                  <wp:posOffset>1948815</wp:posOffset>
                </wp:positionH>
                <wp:positionV relativeFrom="paragraph">
                  <wp:posOffset>12065</wp:posOffset>
                </wp:positionV>
                <wp:extent cx="1685290" cy="781050"/>
                <wp:effectExtent l="0" t="0" r="0" b="0"/>
                <wp:wrapNone/>
                <wp:docPr id="1" name="8 CuadroTexto"/>
                <wp:cNvGraphicFramePr/>
                <a:graphic xmlns:a="http://schemas.openxmlformats.org/drawingml/2006/main">
                  <a:graphicData uri="http://schemas.microsoft.com/office/word/2010/wordprocessingShape">
                    <wps:wsp>
                      <wps:cNvSpPr txBox="1"/>
                      <wps:spPr>
                        <a:xfrm>
                          <a:off x="0" y="0"/>
                          <a:ext cx="1685290" cy="7810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proofErr w:type="spellStart"/>
                            <w:r>
                              <w:rPr>
                                <w:rFonts w:asciiTheme="minorHAnsi" w:hAnsi="Calibri" w:cstheme="minorBidi"/>
                                <w:b/>
                                <w:bCs/>
                                <w:color w:val="000000" w:themeColor="text1"/>
                                <w:sz w:val="22"/>
                                <w:szCs w:val="22"/>
                              </w:rPr>
                              <w:t>Vo</w:t>
                            </w:r>
                            <w:proofErr w:type="spellEnd"/>
                            <w:r>
                              <w:rPr>
                                <w:rFonts w:asciiTheme="minorHAnsi" w:hAnsi="Calibri" w:cstheme="minorBidi"/>
                                <w:b/>
                                <w:bCs/>
                                <w:color w:val="000000" w:themeColor="text1"/>
                                <w:sz w:val="22"/>
                                <w:szCs w:val="22"/>
                              </w:rPr>
                              <w:t>. Bo.</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AD53F9" w:rsidP="00B96306">
                            <w:pPr>
                              <w:pStyle w:val="NormalWeb"/>
                              <w:spacing w:before="0" w:beforeAutospacing="0" w:after="0" w:afterAutospacing="0"/>
                            </w:pPr>
                            <w:r>
                              <w:rPr>
                                <w:rFonts w:asciiTheme="minorHAnsi" w:hAnsi="Calibri" w:cstheme="minorBidi"/>
                                <w:b/>
                                <w:bCs/>
                                <w:color w:val="000000" w:themeColor="text1"/>
                                <w:sz w:val="22"/>
                                <w:szCs w:val="22"/>
                              </w:rPr>
                              <w:t>M.A.F.</w:t>
                            </w:r>
                            <w:r w:rsidR="00B96306">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22"/>
                                <w:szCs w:val="22"/>
                              </w:rPr>
                              <w:t>Juan Miguel López Carrillo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wps:txbx>
                      <wps:bodyPr vertOverflow="clip" horzOverflow="clip" wrap="none" rtlCol="0" anchor="t">
                        <a:spAutoFit/>
                      </wps:bodyPr>
                    </wps:wsp>
                  </a:graphicData>
                </a:graphic>
              </wp:anchor>
            </w:drawing>
          </mc:Choice>
          <mc:Fallback>
            <w:pict>
              <v:shape w14:anchorId="3A12281D" id="8 CuadroTexto" o:spid="_x0000_s1029" type="#_x0000_t202" style="position:absolute;left:0;text-align:left;margin-left:153.45pt;margin-top:.95pt;width:132.7pt;height:6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" filled="f" stroked="f">
                <v:textbox style="mso-fit-shape-to-text:t">
                  <w:txbxContent>
                    <w:p w:rsidR="00B96306" w:rsidRDefault="00B96306" w:rsidP="00B96306">
                      <w:pPr>
                        <w:pStyle w:val="NormalWeb"/>
                        <w:spacing w:before="0" w:beforeAutospacing="0" w:after="0" w:afterAutospacing="0"/>
                        <w:rPr>
                          <w:rFonts w:asciiTheme="minorHAnsi" w:hAnsi="Calibri" w:cstheme="minorBidi"/>
                          <w:b/>
                          <w:bCs/>
                          <w:color w:val="000000" w:themeColor="text1"/>
                          <w:sz w:val="22"/>
                          <w:szCs w:val="22"/>
                        </w:rPr>
                      </w:pPr>
                      <w:proofErr w:type="spellStart"/>
                      <w:r>
                        <w:rPr>
                          <w:rFonts w:asciiTheme="minorHAnsi" w:hAnsi="Calibri" w:cstheme="minorBidi"/>
                          <w:b/>
                          <w:bCs/>
                          <w:color w:val="000000" w:themeColor="text1"/>
                          <w:sz w:val="22"/>
                          <w:szCs w:val="22"/>
                        </w:rPr>
                        <w:t>Vo</w:t>
                      </w:r>
                      <w:proofErr w:type="spellEnd"/>
                      <w:r>
                        <w:rPr>
                          <w:rFonts w:asciiTheme="minorHAnsi" w:hAnsi="Calibri" w:cstheme="minorBidi"/>
                          <w:b/>
                          <w:bCs/>
                          <w:color w:val="000000" w:themeColor="text1"/>
                          <w:sz w:val="22"/>
                          <w:szCs w:val="22"/>
                        </w:rPr>
                        <w:t>. Bo.</w:t>
                      </w: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5F84" w:rsidRDefault="00B95F84" w:rsidP="00B96306">
                      <w:pPr>
                        <w:pStyle w:val="NormalWeb"/>
                        <w:spacing w:before="0" w:beforeAutospacing="0" w:after="0" w:afterAutospacing="0"/>
                        <w:rPr>
                          <w:rFonts w:asciiTheme="minorHAnsi" w:hAnsi="Calibri" w:cstheme="minorBidi"/>
                          <w:b/>
                          <w:bCs/>
                          <w:color w:val="000000" w:themeColor="text1"/>
                          <w:sz w:val="22"/>
                          <w:szCs w:val="22"/>
                        </w:rPr>
                      </w:pPr>
                    </w:p>
                    <w:p w:rsidR="00B96306" w:rsidRDefault="00B96306" w:rsidP="00B96306">
                      <w:pPr>
                        <w:pStyle w:val="NormalWeb"/>
                        <w:spacing w:before="0" w:beforeAutospacing="0" w:after="0" w:afterAutospacing="0"/>
                      </w:pPr>
                    </w:p>
                    <w:p w:rsidR="00B96306" w:rsidRDefault="00AD53F9" w:rsidP="00B96306">
                      <w:pPr>
                        <w:pStyle w:val="NormalWeb"/>
                        <w:spacing w:before="0" w:beforeAutospacing="0" w:after="0" w:afterAutospacing="0"/>
                      </w:pPr>
                      <w:r>
                        <w:rPr>
                          <w:rFonts w:asciiTheme="minorHAnsi" w:hAnsi="Calibri" w:cstheme="minorBidi"/>
                          <w:b/>
                          <w:bCs/>
                          <w:color w:val="000000" w:themeColor="text1"/>
                          <w:sz w:val="22"/>
                          <w:szCs w:val="22"/>
                        </w:rPr>
                        <w:t>M.A.F.</w:t>
                      </w:r>
                      <w:r w:rsidR="00B96306">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22"/>
                          <w:szCs w:val="22"/>
                        </w:rPr>
                        <w:t>Juan Miguel López Carrillo</w:t>
                      </w:r>
                    </w:p>
                    <w:p w:rsidR="00B96306" w:rsidRDefault="00B96306" w:rsidP="00B96306">
                      <w:pPr>
                        <w:pStyle w:val="NormalWeb"/>
                        <w:spacing w:before="0" w:beforeAutospacing="0" w:after="0" w:afterAutospacing="0"/>
                      </w:pPr>
                      <w:r>
                        <w:rPr>
                          <w:rFonts w:asciiTheme="minorHAnsi" w:hAnsi="Calibri" w:cstheme="minorBidi"/>
                          <w:b/>
                          <w:bCs/>
                          <w:color w:val="000000" w:themeColor="text1"/>
                          <w:sz w:val="22"/>
                          <w:szCs w:val="22"/>
                        </w:rPr>
                        <w:t>Secretario Administrativo</w:t>
                      </w:r>
                    </w:p>
                  </w:txbxContent>
                </v:textbox>
              </v:shape>
            </w:pict>
          </mc:Fallback>
        </mc:AlternateContent>
      </w:r>
      <w:r w:rsidR="00B96306" w:rsidRPr="00236F99">
        <w:rPr>
          <w:rFonts w:ascii="Arial" w:hAnsi="Arial" w:cs="Arial"/>
          <w:sz w:val="20"/>
          <w:szCs w:val="20"/>
        </w:rPr>
        <w:tab/>
      </w:r>
    </w:p>
    <w:p w:rsidR="00733700" w:rsidRPr="00236F99" w:rsidRDefault="00733700" w:rsidP="00B96306"/>
    <w:sectPr w:rsidR="00733700" w:rsidRPr="00236F9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17" w:rsidRDefault="006C5517" w:rsidP="00FF1A09">
      <w:pPr>
        <w:spacing w:after="0" w:line="240" w:lineRule="auto"/>
      </w:pPr>
      <w:r>
        <w:separator/>
      </w:r>
    </w:p>
  </w:endnote>
  <w:endnote w:type="continuationSeparator" w:id="0">
    <w:p w:rsidR="006C5517" w:rsidRDefault="006C5517" w:rsidP="00FF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17" w:rsidRDefault="006C5517" w:rsidP="00FF1A09">
      <w:pPr>
        <w:spacing w:after="0" w:line="240" w:lineRule="auto"/>
      </w:pPr>
      <w:r>
        <w:separator/>
      </w:r>
    </w:p>
  </w:footnote>
  <w:footnote w:type="continuationSeparator" w:id="0">
    <w:p w:rsidR="006C5517" w:rsidRDefault="006C5517" w:rsidP="00FF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09" w:rsidRDefault="00C32EA0">
    <w:pPr>
      <w:pStyle w:val="Encabezado"/>
    </w:pPr>
    <w:r>
      <w:rPr>
        <w:noProof/>
        <w:lang w:eastAsia="es-MX"/>
      </w:rPr>
      <w:drawing>
        <wp:anchor distT="0" distB="0" distL="114300" distR="114300" simplePos="0" relativeHeight="251658752" behindDoc="1" locked="0" layoutInCell="1" allowOverlap="1" wp14:anchorId="0D23F3A9" wp14:editId="374748C7">
          <wp:simplePos x="0" y="0"/>
          <wp:positionH relativeFrom="column">
            <wp:posOffset>-609600</wp:posOffset>
          </wp:positionH>
          <wp:positionV relativeFrom="paragraph">
            <wp:posOffset>-86360</wp:posOffset>
          </wp:positionV>
          <wp:extent cx="1714500" cy="513909"/>
          <wp:effectExtent l="0" t="0" r="0" b="63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jpg"/>
                  <pic:cNvPicPr/>
                </pic:nvPicPr>
                <pic:blipFill>
                  <a:blip r:embed="rId1">
                    <a:extLst>
                      <a:ext uri="{28A0092B-C50C-407E-A947-70E740481C1C}">
                        <a14:useLocalDpi xmlns:a14="http://schemas.microsoft.com/office/drawing/2010/main" val="0"/>
                      </a:ext>
                    </a:extLst>
                  </a:blip>
                  <a:stretch>
                    <a:fillRect/>
                  </a:stretch>
                </pic:blipFill>
                <pic:spPr>
                  <a:xfrm>
                    <a:off x="0" y="0"/>
                    <a:ext cx="1714500" cy="513909"/>
                  </a:xfrm>
                  <a:prstGeom prst="rect">
                    <a:avLst/>
                  </a:prstGeom>
                </pic:spPr>
              </pic:pic>
            </a:graphicData>
          </a:graphic>
          <wp14:sizeRelH relativeFrom="page">
            <wp14:pctWidth>0</wp14:pctWidth>
          </wp14:sizeRelH>
          <wp14:sizeRelV relativeFrom="page">
            <wp14:pctHeight>0</wp14:pctHeight>
          </wp14:sizeRelV>
        </wp:anchor>
      </w:drawing>
    </w:r>
    <w:r w:rsidR="00FF1A09">
      <w:t xml:space="preserve">                                                                                                                                   </w:t>
    </w:r>
    <w:r w:rsidR="00FF1A09">
      <w:rPr>
        <w:noProof/>
        <w:lang w:eastAsia="es-MX"/>
      </w:rPr>
      <w:t xml:space="preserve">    </w:t>
    </w:r>
    <w:r w:rsidR="00FF1A09">
      <w:rPr>
        <w:noProof/>
        <w:lang w:eastAsia="es-MX"/>
      </w:rPr>
      <w:drawing>
        <wp:inline distT="0" distB="0" distL="0" distR="0" wp14:anchorId="6B7345BF" wp14:editId="40479BC2">
          <wp:extent cx="767751" cy="414067"/>
          <wp:effectExtent l="0" t="0" r="0" b="5080"/>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8253" cy="4143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A03C1"/>
    <w:multiLevelType w:val="hybridMultilevel"/>
    <w:tmpl w:val="72FC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596546"/>
    <w:multiLevelType w:val="multilevel"/>
    <w:tmpl w:val="14545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46674A"/>
    <w:multiLevelType w:val="hybridMultilevel"/>
    <w:tmpl w:val="AC70BA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2E04E3"/>
    <w:multiLevelType w:val="hybridMultilevel"/>
    <w:tmpl w:val="CA36FE46"/>
    <w:lvl w:ilvl="0" w:tplc="D60E7096">
      <w:start w:val="5"/>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71BC0575"/>
    <w:multiLevelType w:val="hybridMultilevel"/>
    <w:tmpl w:val="C49AD4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1F"/>
    <w:rsid w:val="00002ED2"/>
    <w:rsid w:val="000044AB"/>
    <w:rsid w:val="00006A51"/>
    <w:rsid w:val="000075DD"/>
    <w:rsid w:val="00012BC4"/>
    <w:rsid w:val="00016679"/>
    <w:rsid w:val="00022CE7"/>
    <w:rsid w:val="00022E93"/>
    <w:rsid w:val="00025AF4"/>
    <w:rsid w:val="00027BF5"/>
    <w:rsid w:val="00030F8C"/>
    <w:rsid w:val="00031A0F"/>
    <w:rsid w:val="00037D7C"/>
    <w:rsid w:val="00040C3B"/>
    <w:rsid w:val="00042090"/>
    <w:rsid w:val="000444FA"/>
    <w:rsid w:val="00045754"/>
    <w:rsid w:val="000479E9"/>
    <w:rsid w:val="00051963"/>
    <w:rsid w:val="0005331B"/>
    <w:rsid w:val="00057F8B"/>
    <w:rsid w:val="0006314B"/>
    <w:rsid w:val="00064A92"/>
    <w:rsid w:val="00065009"/>
    <w:rsid w:val="0007255F"/>
    <w:rsid w:val="00072A39"/>
    <w:rsid w:val="0007467D"/>
    <w:rsid w:val="00084F1B"/>
    <w:rsid w:val="000865A4"/>
    <w:rsid w:val="00086C52"/>
    <w:rsid w:val="00096A85"/>
    <w:rsid w:val="000A1654"/>
    <w:rsid w:val="000A2310"/>
    <w:rsid w:val="000A28BA"/>
    <w:rsid w:val="000B0712"/>
    <w:rsid w:val="000B1680"/>
    <w:rsid w:val="000B29FD"/>
    <w:rsid w:val="000B3A7D"/>
    <w:rsid w:val="000B4C4A"/>
    <w:rsid w:val="000C1ABE"/>
    <w:rsid w:val="000C27E1"/>
    <w:rsid w:val="000C5734"/>
    <w:rsid w:val="000C732B"/>
    <w:rsid w:val="000D1284"/>
    <w:rsid w:val="000D1379"/>
    <w:rsid w:val="000D66FD"/>
    <w:rsid w:val="000E3502"/>
    <w:rsid w:val="000F0A87"/>
    <w:rsid w:val="000F305D"/>
    <w:rsid w:val="000F741A"/>
    <w:rsid w:val="001150BE"/>
    <w:rsid w:val="00123D61"/>
    <w:rsid w:val="00133E3F"/>
    <w:rsid w:val="0013605C"/>
    <w:rsid w:val="00136C44"/>
    <w:rsid w:val="001374F1"/>
    <w:rsid w:val="001375AA"/>
    <w:rsid w:val="00137AF5"/>
    <w:rsid w:val="00137F4C"/>
    <w:rsid w:val="001418BC"/>
    <w:rsid w:val="00146AE4"/>
    <w:rsid w:val="00157676"/>
    <w:rsid w:val="00160288"/>
    <w:rsid w:val="00161FD9"/>
    <w:rsid w:val="001635D9"/>
    <w:rsid w:val="00171A03"/>
    <w:rsid w:val="00173F99"/>
    <w:rsid w:val="00174DFD"/>
    <w:rsid w:val="00174F1D"/>
    <w:rsid w:val="001821AD"/>
    <w:rsid w:val="001904E6"/>
    <w:rsid w:val="001949DF"/>
    <w:rsid w:val="001A10C4"/>
    <w:rsid w:val="001A227B"/>
    <w:rsid w:val="001A28A1"/>
    <w:rsid w:val="001A472E"/>
    <w:rsid w:val="001B11F8"/>
    <w:rsid w:val="001B2A01"/>
    <w:rsid w:val="001B2A6A"/>
    <w:rsid w:val="001B5225"/>
    <w:rsid w:val="001B54ED"/>
    <w:rsid w:val="001B7FF5"/>
    <w:rsid w:val="001C1DA1"/>
    <w:rsid w:val="001C1E0C"/>
    <w:rsid w:val="001C3A81"/>
    <w:rsid w:val="001D27A0"/>
    <w:rsid w:val="001D3608"/>
    <w:rsid w:val="001D54C5"/>
    <w:rsid w:val="001E31C6"/>
    <w:rsid w:val="001E38B3"/>
    <w:rsid w:val="001E41DD"/>
    <w:rsid w:val="001E4E08"/>
    <w:rsid w:val="001E5F2F"/>
    <w:rsid w:val="001F0B8E"/>
    <w:rsid w:val="001F21AD"/>
    <w:rsid w:val="001F502E"/>
    <w:rsid w:val="00200283"/>
    <w:rsid w:val="0020279B"/>
    <w:rsid w:val="0020743C"/>
    <w:rsid w:val="002119F5"/>
    <w:rsid w:val="00214BFF"/>
    <w:rsid w:val="00215933"/>
    <w:rsid w:val="002217D7"/>
    <w:rsid w:val="00222CD0"/>
    <w:rsid w:val="002251D0"/>
    <w:rsid w:val="002263B3"/>
    <w:rsid w:val="00230990"/>
    <w:rsid w:val="002328C1"/>
    <w:rsid w:val="0023342C"/>
    <w:rsid w:val="0023444E"/>
    <w:rsid w:val="00236F99"/>
    <w:rsid w:val="00243DBF"/>
    <w:rsid w:val="00245030"/>
    <w:rsid w:val="002520BC"/>
    <w:rsid w:val="0026596C"/>
    <w:rsid w:val="00271121"/>
    <w:rsid w:val="002731C4"/>
    <w:rsid w:val="002741D7"/>
    <w:rsid w:val="0027693F"/>
    <w:rsid w:val="00280398"/>
    <w:rsid w:val="00282C88"/>
    <w:rsid w:val="00290165"/>
    <w:rsid w:val="00292BA1"/>
    <w:rsid w:val="002966C6"/>
    <w:rsid w:val="00296C1B"/>
    <w:rsid w:val="002A4235"/>
    <w:rsid w:val="002A46F0"/>
    <w:rsid w:val="002A53B2"/>
    <w:rsid w:val="002A73D9"/>
    <w:rsid w:val="002B64EB"/>
    <w:rsid w:val="002B67A2"/>
    <w:rsid w:val="002D6E37"/>
    <w:rsid w:val="002E23DC"/>
    <w:rsid w:val="002F1C42"/>
    <w:rsid w:val="002F2F1A"/>
    <w:rsid w:val="002F64B7"/>
    <w:rsid w:val="002F6D62"/>
    <w:rsid w:val="003007BE"/>
    <w:rsid w:val="00303609"/>
    <w:rsid w:val="00304B4D"/>
    <w:rsid w:val="003053A2"/>
    <w:rsid w:val="0031387E"/>
    <w:rsid w:val="00322AC3"/>
    <w:rsid w:val="00325D20"/>
    <w:rsid w:val="003309A8"/>
    <w:rsid w:val="003373D9"/>
    <w:rsid w:val="0033775E"/>
    <w:rsid w:val="00341DC5"/>
    <w:rsid w:val="003423C1"/>
    <w:rsid w:val="003440E8"/>
    <w:rsid w:val="003467DE"/>
    <w:rsid w:val="00350027"/>
    <w:rsid w:val="0035249F"/>
    <w:rsid w:val="003620D1"/>
    <w:rsid w:val="003659D0"/>
    <w:rsid w:val="00372B13"/>
    <w:rsid w:val="003779EF"/>
    <w:rsid w:val="00381330"/>
    <w:rsid w:val="00383A55"/>
    <w:rsid w:val="003866F4"/>
    <w:rsid w:val="00386F36"/>
    <w:rsid w:val="003921CB"/>
    <w:rsid w:val="00396686"/>
    <w:rsid w:val="003A277E"/>
    <w:rsid w:val="003A330C"/>
    <w:rsid w:val="003A38C5"/>
    <w:rsid w:val="003A3F07"/>
    <w:rsid w:val="003A43F0"/>
    <w:rsid w:val="003A78EB"/>
    <w:rsid w:val="003A7A21"/>
    <w:rsid w:val="003B4A1F"/>
    <w:rsid w:val="003B535E"/>
    <w:rsid w:val="003C2C3F"/>
    <w:rsid w:val="003C4FDD"/>
    <w:rsid w:val="003D142B"/>
    <w:rsid w:val="003D4117"/>
    <w:rsid w:val="003E090F"/>
    <w:rsid w:val="003E5865"/>
    <w:rsid w:val="003E5EEF"/>
    <w:rsid w:val="003F33FC"/>
    <w:rsid w:val="003F35B3"/>
    <w:rsid w:val="003F5B23"/>
    <w:rsid w:val="0040584A"/>
    <w:rsid w:val="00410375"/>
    <w:rsid w:val="004104C5"/>
    <w:rsid w:val="00412DBD"/>
    <w:rsid w:val="004130B5"/>
    <w:rsid w:val="004136C4"/>
    <w:rsid w:val="004143B7"/>
    <w:rsid w:val="004171DD"/>
    <w:rsid w:val="00421520"/>
    <w:rsid w:val="004312F2"/>
    <w:rsid w:val="004376DA"/>
    <w:rsid w:val="00441458"/>
    <w:rsid w:val="004429FA"/>
    <w:rsid w:val="00443099"/>
    <w:rsid w:val="00444587"/>
    <w:rsid w:val="00450A26"/>
    <w:rsid w:val="00454094"/>
    <w:rsid w:val="004540B0"/>
    <w:rsid w:val="00460616"/>
    <w:rsid w:val="00460D3E"/>
    <w:rsid w:val="0046472C"/>
    <w:rsid w:val="00466CB4"/>
    <w:rsid w:val="00473AA2"/>
    <w:rsid w:val="00473C29"/>
    <w:rsid w:val="00476139"/>
    <w:rsid w:val="0047738D"/>
    <w:rsid w:val="00487B15"/>
    <w:rsid w:val="0049202D"/>
    <w:rsid w:val="00496CC7"/>
    <w:rsid w:val="004A09CD"/>
    <w:rsid w:val="004A0E88"/>
    <w:rsid w:val="004A75C8"/>
    <w:rsid w:val="004B2A8C"/>
    <w:rsid w:val="004B30EB"/>
    <w:rsid w:val="004B7600"/>
    <w:rsid w:val="004C25C3"/>
    <w:rsid w:val="004C43B6"/>
    <w:rsid w:val="004C63B4"/>
    <w:rsid w:val="004C6D4D"/>
    <w:rsid w:val="004D14A0"/>
    <w:rsid w:val="004E3DF8"/>
    <w:rsid w:val="004E413A"/>
    <w:rsid w:val="004F1439"/>
    <w:rsid w:val="004F1CC4"/>
    <w:rsid w:val="004F2665"/>
    <w:rsid w:val="004F276F"/>
    <w:rsid w:val="004F338C"/>
    <w:rsid w:val="004F5626"/>
    <w:rsid w:val="00503313"/>
    <w:rsid w:val="00504104"/>
    <w:rsid w:val="00510951"/>
    <w:rsid w:val="00513795"/>
    <w:rsid w:val="00513C5D"/>
    <w:rsid w:val="005225D2"/>
    <w:rsid w:val="0052341E"/>
    <w:rsid w:val="00523AB8"/>
    <w:rsid w:val="005244B8"/>
    <w:rsid w:val="005256EB"/>
    <w:rsid w:val="00525BEE"/>
    <w:rsid w:val="00526B9E"/>
    <w:rsid w:val="0054653C"/>
    <w:rsid w:val="005504F0"/>
    <w:rsid w:val="00550EBB"/>
    <w:rsid w:val="0055492E"/>
    <w:rsid w:val="005559AE"/>
    <w:rsid w:val="00555FD7"/>
    <w:rsid w:val="00557045"/>
    <w:rsid w:val="00561FAB"/>
    <w:rsid w:val="00566B4D"/>
    <w:rsid w:val="00567F49"/>
    <w:rsid w:val="00574C74"/>
    <w:rsid w:val="00576728"/>
    <w:rsid w:val="005800F8"/>
    <w:rsid w:val="005826C4"/>
    <w:rsid w:val="00583734"/>
    <w:rsid w:val="00583824"/>
    <w:rsid w:val="00585240"/>
    <w:rsid w:val="005903C3"/>
    <w:rsid w:val="005924E3"/>
    <w:rsid w:val="00597809"/>
    <w:rsid w:val="005B05C8"/>
    <w:rsid w:val="005B0F07"/>
    <w:rsid w:val="005B5AFF"/>
    <w:rsid w:val="005C5853"/>
    <w:rsid w:val="005C6658"/>
    <w:rsid w:val="005C73E8"/>
    <w:rsid w:val="005C7E84"/>
    <w:rsid w:val="005D00FB"/>
    <w:rsid w:val="005D4AF7"/>
    <w:rsid w:val="005D63A5"/>
    <w:rsid w:val="005E03CB"/>
    <w:rsid w:val="005E42E0"/>
    <w:rsid w:val="005E729F"/>
    <w:rsid w:val="005F3A3A"/>
    <w:rsid w:val="005F600B"/>
    <w:rsid w:val="005F6CA7"/>
    <w:rsid w:val="00604CCC"/>
    <w:rsid w:val="00610585"/>
    <w:rsid w:val="00611B62"/>
    <w:rsid w:val="00612AEF"/>
    <w:rsid w:val="0062026E"/>
    <w:rsid w:val="00623E23"/>
    <w:rsid w:val="006248D0"/>
    <w:rsid w:val="00626313"/>
    <w:rsid w:val="006316D4"/>
    <w:rsid w:val="00633FC1"/>
    <w:rsid w:val="00635C97"/>
    <w:rsid w:val="00641F91"/>
    <w:rsid w:val="00647802"/>
    <w:rsid w:val="00650C02"/>
    <w:rsid w:val="00655131"/>
    <w:rsid w:val="00655E59"/>
    <w:rsid w:val="0066157C"/>
    <w:rsid w:val="00663160"/>
    <w:rsid w:val="00666209"/>
    <w:rsid w:val="00666C94"/>
    <w:rsid w:val="00667700"/>
    <w:rsid w:val="00676374"/>
    <w:rsid w:val="006843EC"/>
    <w:rsid w:val="00694EA9"/>
    <w:rsid w:val="00694FD3"/>
    <w:rsid w:val="006953BD"/>
    <w:rsid w:val="006A009B"/>
    <w:rsid w:val="006A360E"/>
    <w:rsid w:val="006B3132"/>
    <w:rsid w:val="006B5978"/>
    <w:rsid w:val="006B5C11"/>
    <w:rsid w:val="006B742B"/>
    <w:rsid w:val="006B777B"/>
    <w:rsid w:val="006C1BD8"/>
    <w:rsid w:val="006C5517"/>
    <w:rsid w:val="006D060B"/>
    <w:rsid w:val="006D0706"/>
    <w:rsid w:val="006D3F31"/>
    <w:rsid w:val="006D4649"/>
    <w:rsid w:val="006D54F5"/>
    <w:rsid w:val="0070304A"/>
    <w:rsid w:val="0070318C"/>
    <w:rsid w:val="0071053D"/>
    <w:rsid w:val="007119CF"/>
    <w:rsid w:val="00712B94"/>
    <w:rsid w:val="00712EC8"/>
    <w:rsid w:val="00713CB2"/>
    <w:rsid w:val="0071412E"/>
    <w:rsid w:val="00733700"/>
    <w:rsid w:val="007412A7"/>
    <w:rsid w:val="007422BF"/>
    <w:rsid w:val="00743E4B"/>
    <w:rsid w:val="007548F0"/>
    <w:rsid w:val="00755071"/>
    <w:rsid w:val="007606A5"/>
    <w:rsid w:val="00764831"/>
    <w:rsid w:val="0077134F"/>
    <w:rsid w:val="00781430"/>
    <w:rsid w:val="00782475"/>
    <w:rsid w:val="00792B5D"/>
    <w:rsid w:val="0079432F"/>
    <w:rsid w:val="00794978"/>
    <w:rsid w:val="00797D89"/>
    <w:rsid w:val="007B60EC"/>
    <w:rsid w:val="007C34B8"/>
    <w:rsid w:val="007D4DA6"/>
    <w:rsid w:val="007D6831"/>
    <w:rsid w:val="007D6E54"/>
    <w:rsid w:val="007F10CA"/>
    <w:rsid w:val="007F5161"/>
    <w:rsid w:val="0080728E"/>
    <w:rsid w:val="00810836"/>
    <w:rsid w:val="0082156F"/>
    <w:rsid w:val="00822EC8"/>
    <w:rsid w:val="00824895"/>
    <w:rsid w:val="00827F08"/>
    <w:rsid w:val="008327AF"/>
    <w:rsid w:val="0084395C"/>
    <w:rsid w:val="00851F30"/>
    <w:rsid w:val="008532E2"/>
    <w:rsid w:val="00865C67"/>
    <w:rsid w:val="00872466"/>
    <w:rsid w:val="00887F2D"/>
    <w:rsid w:val="008918A2"/>
    <w:rsid w:val="00892349"/>
    <w:rsid w:val="008960CE"/>
    <w:rsid w:val="008A234D"/>
    <w:rsid w:val="008A3577"/>
    <w:rsid w:val="008B2899"/>
    <w:rsid w:val="008B3696"/>
    <w:rsid w:val="008B4D91"/>
    <w:rsid w:val="008C473F"/>
    <w:rsid w:val="008D0008"/>
    <w:rsid w:val="008D287D"/>
    <w:rsid w:val="008D7CBA"/>
    <w:rsid w:val="008E3185"/>
    <w:rsid w:val="008E3510"/>
    <w:rsid w:val="008E756B"/>
    <w:rsid w:val="008F256A"/>
    <w:rsid w:val="008F406C"/>
    <w:rsid w:val="008F5F5D"/>
    <w:rsid w:val="008F6AE1"/>
    <w:rsid w:val="00915935"/>
    <w:rsid w:val="009202F5"/>
    <w:rsid w:val="00920611"/>
    <w:rsid w:val="00921064"/>
    <w:rsid w:val="009211B1"/>
    <w:rsid w:val="00921C9E"/>
    <w:rsid w:val="009227C2"/>
    <w:rsid w:val="009438E4"/>
    <w:rsid w:val="00951016"/>
    <w:rsid w:val="0095163F"/>
    <w:rsid w:val="00951B69"/>
    <w:rsid w:val="00952AF3"/>
    <w:rsid w:val="0095688A"/>
    <w:rsid w:val="0096003A"/>
    <w:rsid w:val="00960EDC"/>
    <w:rsid w:val="00961A2E"/>
    <w:rsid w:val="009640F8"/>
    <w:rsid w:val="00970AB6"/>
    <w:rsid w:val="00970D2F"/>
    <w:rsid w:val="00980FB9"/>
    <w:rsid w:val="0098169A"/>
    <w:rsid w:val="00983839"/>
    <w:rsid w:val="009860E6"/>
    <w:rsid w:val="00986760"/>
    <w:rsid w:val="00986EF3"/>
    <w:rsid w:val="009873EF"/>
    <w:rsid w:val="00991FED"/>
    <w:rsid w:val="0099475B"/>
    <w:rsid w:val="009A3720"/>
    <w:rsid w:val="009B0EC2"/>
    <w:rsid w:val="009C0494"/>
    <w:rsid w:val="009C2AA7"/>
    <w:rsid w:val="009C5197"/>
    <w:rsid w:val="009C79EE"/>
    <w:rsid w:val="009C7BE3"/>
    <w:rsid w:val="009D0FF7"/>
    <w:rsid w:val="009D2C09"/>
    <w:rsid w:val="009E10FE"/>
    <w:rsid w:val="009E2227"/>
    <w:rsid w:val="009E2FD3"/>
    <w:rsid w:val="009F1CDB"/>
    <w:rsid w:val="009F2F03"/>
    <w:rsid w:val="009F3B1B"/>
    <w:rsid w:val="00A00C86"/>
    <w:rsid w:val="00A01A9C"/>
    <w:rsid w:val="00A02669"/>
    <w:rsid w:val="00A06F99"/>
    <w:rsid w:val="00A06FC9"/>
    <w:rsid w:val="00A1705B"/>
    <w:rsid w:val="00A21AAD"/>
    <w:rsid w:val="00A2239F"/>
    <w:rsid w:val="00A24503"/>
    <w:rsid w:val="00A246DF"/>
    <w:rsid w:val="00A24B68"/>
    <w:rsid w:val="00A26BD1"/>
    <w:rsid w:val="00A27979"/>
    <w:rsid w:val="00A3706B"/>
    <w:rsid w:val="00A4132E"/>
    <w:rsid w:val="00A41EF7"/>
    <w:rsid w:val="00A45179"/>
    <w:rsid w:val="00A52B9D"/>
    <w:rsid w:val="00A55ACA"/>
    <w:rsid w:val="00A55F95"/>
    <w:rsid w:val="00A561E4"/>
    <w:rsid w:val="00A71DD4"/>
    <w:rsid w:val="00A71E3D"/>
    <w:rsid w:val="00A73634"/>
    <w:rsid w:val="00A769D8"/>
    <w:rsid w:val="00A8282F"/>
    <w:rsid w:val="00A837C0"/>
    <w:rsid w:val="00A8496F"/>
    <w:rsid w:val="00A87492"/>
    <w:rsid w:val="00A908F1"/>
    <w:rsid w:val="00A93E40"/>
    <w:rsid w:val="00A96722"/>
    <w:rsid w:val="00A97CF3"/>
    <w:rsid w:val="00AA234F"/>
    <w:rsid w:val="00AA2CE9"/>
    <w:rsid w:val="00AA2F64"/>
    <w:rsid w:val="00AA4FB1"/>
    <w:rsid w:val="00AA6B12"/>
    <w:rsid w:val="00AA7C77"/>
    <w:rsid w:val="00AB0087"/>
    <w:rsid w:val="00AB0C8D"/>
    <w:rsid w:val="00AB0F90"/>
    <w:rsid w:val="00AB2256"/>
    <w:rsid w:val="00AB25CC"/>
    <w:rsid w:val="00AB40D2"/>
    <w:rsid w:val="00AB6B68"/>
    <w:rsid w:val="00AB703B"/>
    <w:rsid w:val="00AB7363"/>
    <w:rsid w:val="00AC0A09"/>
    <w:rsid w:val="00AC56C3"/>
    <w:rsid w:val="00AC6694"/>
    <w:rsid w:val="00AD1B4E"/>
    <w:rsid w:val="00AD3359"/>
    <w:rsid w:val="00AD49D1"/>
    <w:rsid w:val="00AD53F9"/>
    <w:rsid w:val="00AD5F0E"/>
    <w:rsid w:val="00AE52C4"/>
    <w:rsid w:val="00AE6DCF"/>
    <w:rsid w:val="00AE6F3D"/>
    <w:rsid w:val="00AE7290"/>
    <w:rsid w:val="00B00101"/>
    <w:rsid w:val="00B10619"/>
    <w:rsid w:val="00B130CD"/>
    <w:rsid w:val="00B13B4F"/>
    <w:rsid w:val="00B174C7"/>
    <w:rsid w:val="00B17F8C"/>
    <w:rsid w:val="00B23A4E"/>
    <w:rsid w:val="00B243F7"/>
    <w:rsid w:val="00B27A50"/>
    <w:rsid w:val="00B27F85"/>
    <w:rsid w:val="00B33548"/>
    <w:rsid w:val="00B3672F"/>
    <w:rsid w:val="00B43F30"/>
    <w:rsid w:val="00B440D9"/>
    <w:rsid w:val="00B4562D"/>
    <w:rsid w:val="00B526DA"/>
    <w:rsid w:val="00B54DC1"/>
    <w:rsid w:val="00B64FD1"/>
    <w:rsid w:val="00B720EC"/>
    <w:rsid w:val="00B73AF3"/>
    <w:rsid w:val="00B77AA4"/>
    <w:rsid w:val="00B860CB"/>
    <w:rsid w:val="00B870E5"/>
    <w:rsid w:val="00B90D15"/>
    <w:rsid w:val="00B93DF9"/>
    <w:rsid w:val="00B945EB"/>
    <w:rsid w:val="00B9490F"/>
    <w:rsid w:val="00B95F84"/>
    <w:rsid w:val="00B96306"/>
    <w:rsid w:val="00B97DA0"/>
    <w:rsid w:val="00BA2A86"/>
    <w:rsid w:val="00BA2B5B"/>
    <w:rsid w:val="00BB239E"/>
    <w:rsid w:val="00BB7B9E"/>
    <w:rsid w:val="00BC2BB8"/>
    <w:rsid w:val="00BC6D55"/>
    <w:rsid w:val="00BC6D69"/>
    <w:rsid w:val="00BC7484"/>
    <w:rsid w:val="00BC7A56"/>
    <w:rsid w:val="00BD0E00"/>
    <w:rsid w:val="00BD5CD9"/>
    <w:rsid w:val="00BD75D1"/>
    <w:rsid w:val="00BE46DE"/>
    <w:rsid w:val="00BE4992"/>
    <w:rsid w:val="00BE78A8"/>
    <w:rsid w:val="00BE7B77"/>
    <w:rsid w:val="00BF19F4"/>
    <w:rsid w:val="00BF5B44"/>
    <w:rsid w:val="00BF5C79"/>
    <w:rsid w:val="00BF63EB"/>
    <w:rsid w:val="00BF7AAC"/>
    <w:rsid w:val="00C016EE"/>
    <w:rsid w:val="00C03F2E"/>
    <w:rsid w:val="00C12CCB"/>
    <w:rsid w:val="00C12DE5"/>
    <w:rsid w:val="00C1671E"/>
    <w:rsid w:val="00C16995"/>
    <w:rsid w:val="00C21468"/>
    <w:rsid w:val="00C23A7D"/>
    <w:rsid w:val="00C25BC4"/>
    <w:rsid w:val="00C32EA0"/>
    <w:rsid w:val="00C33C2B"/>
    <w:rsid w:val="00C358F4"/>
    <w:rsid w:val="00C3662D"/>
    <w:rsid w:val="00C36A9F"/>
    <w:rsid w:val="00C37E48"/>
    <w:rsid w:val="00C40F0F"/>
    <w:rsid w:val="00C458B0"/>
    <w:rsid w:val="00C4626B"/>
    <w:rsid w:val="00C5187E"/>
    <w:rsid w:val="00C60E0B"/>
    <w:rsid w:val="00C70F49"/>
    <w:rsid w:val="00C759B1"/>
    <w:rsid w:val="00C7713A"/>
    <w:rsid w:val="00C77671"/>
    <w:rsid w:val="00C812D8"/>
    <w:rsid w:val="00C823B2"/>
    <w:rsid w:val="00C8601E"/>
    <w:rsid w:val="00C87593"/>
    <w:rsid w:val="00C94260"/>
    <w:rsid w:val="00C9523B"/>
    <w:rsid w:val="00C968F8"/>
    <w:rsid w:val="00CA1B1D"/>
    <w:rsid w:val="00CA312A"/>
    <w:rsid w:val="00CA5843"/>
    <w:rsid w:val="00CB1293"/>
    <w:rsid w:val="00CB61D6"/>
    <w:rsid w:val="00CC5840"/>
    <w:rsid w:val="00CD1099"/>
    <w:rsid w:val="00CD30D4"/>
    <w:rsid w:val="00CD383F"/>
    <w:rsid w:val="00CE0BE7"/>
    <w:rsid w:val="00CF4673"/>
    <w:rsid w:val="00CF70C9"/>
    <w:rsid w:val="00D01551"/>
    <w:rsid w:val="00D05BF8"/>
    <w:rsid w:val="00D0618F"/>
    <w:rsid w:val="00D07735"/>
    <w:rsid w:val="00D11D91"/>
    <w:rsid w:val="00D15A5D"/>
    <w:rsid w:val="00D20804"/>
    <w:rsid w:val="00D27B5C"/>
    <w:rsid w:val="00D317B9"/>
    <w:rsid w:val="00D33DD9"/>
    <w:rsid w:val="00D34EFE"/>
    <w:rsid w:val="00D35D2F"/>
    <w:rsid w:val="00D35F4F"/>
    <w:rsid w:val="00D40339"/>
    <w:rsid w:val="00D42048"/>
    <w:rsid w:val="00D446F9"/>
    <w:rsid w:val="00D501B5"/>
    <w:rsid w:val="00D5117E"/>
    <w:rsid w:val="00D5581E"/>
    <w:rsid w:val="00D57F56"/>
    <w:rsid w:val="00D7323B"/>
    <w:rsid w:val="00D75D30"/>
    <w:rsid w:val="00D81A6E"/>
    <w:rsid w:val="00D81F4B"/>
    <w:rsid w:val="00D84855"/>
    <w:rsid w:val="00D86F5D"/>
    <w:rsid w:val="00D95C2D"/>
    <w:rsid w:val="00D95D6E"/>
    <w:rsid w:val="00DA4443"/>
    <w:rsid w:val="00DB2259"/>
    <w:rsid w:val="00DB5C38"/>
    <w:rsid w:val="00DB61B2"/>
    <w:rsid w:val="00DB69C7"/>
    <w:rsid w:val="00DB7D76"/>
    <w:rsid w:val="00DC11ED"/>
    <w:rsid w:val="00DC1DA0"/>
    <w:rsid w:val="00DC2D4C"/>
    <w:rsid w:val="00DC394B"/>
    <w:rsid w:val="00DC58EC"/>
    <w:rsid w:val="00DD1ADA"/>
    <w:rsid w:val="00DD647C"/>
    <w:rsid w:val="00DD6FB0"/>
    <w:rsid w:val="00DE20FA"/>
    <w:rsid w:val="00DF2B65"/>
    <w:rsid w:val="00DF3076"/>
    <w:rsid w:val="00DF3837"/>
    <w:rsid w:val="00DF7D9A"/>
    <w:rsid w:val="00DF7E1E"/>
    <w:rsid w:val="00E0619E"/>
    <w:rsid w:val="00E11E5E"/>
    <w:rsid w:val="00E15A7B"/>
    <w:rsid w:val="00E16017"/>
    <w:rsid w:val="00E17EB3"/>
    <w:rsid w:val="00E235EB"/>
    <w:rsid w:val="00E24920"/>
    <w:rsid w:val="00E3130C"/>
    <w:rsid w:val="00E3403B"/>
    <w:rsid w:val="00E37F5E"/>
    <w:rsid w:val="00E44AA7"/>
    <w:rsid w:val="00E45485"/>
    <w:rsid w:val="00E4634E"/>
    <w:rsid w:val="00E5274D"/>
    <w:rsid w:val="00E53E5A"/>
    <w:rsid w:val="00E53F20"/>
    <w:rsid w:val="00E56034"/>
    <w:rsid w:val="00E6137B"/>
    <w:rsid w:val="00E62836"/>
    <w:rsid w:val="00E636FA"/>
    <w:rsid w:val="00E65FE5"/>
    <w:rsid w:val="00E72556"/>
    <w:rsid w:val="00E72F70"/>
    <w:rsid w:val="00E733F6"/>
    <w:rsid w:val="00E76E72"/>
    <w:rsid w:val="00E77A71"/>
    <w:rsid w:val="00E85092"/>
    <w:rsid w:val="00E86FB2"/>
    <w:rsid w:val="00E901D0"/>
    <w:rsid w:val="00E90419"/>
    <w:rsid w:val="00E91BDF"/>
    <w:rsid w:val="00E92E11"/>
    <w:rsid w:val="00E9595E"/>
    <w:rsid w:val="00EA66BC"/>
    <w:rsid w:val="00EB0E37"/>
    <w:rsid w:val="00EB40C0"/>
    <w:rsid w:val="00EB5B97"/>
    <w:rsid w:val="00EB654B"/>
    <w:rsid w:val="00EB7480"/>
    <w:rsid w:val="00EC020C"/>
    <w:rsid w:val="00EC47E7"/>
    <w:rsid w:val="00EC507C"/>
    <w:rsid w:val="00EC5D1E"/>
    <w:rsid w:val="00ED1998"/>
    <w:rsid w:val="00ED38EA"/>
    <w:rsid w:val="00ED5AA9"/>
    <w:rsid w:val="00ED74CB"/>
    <w:rsid w:val="00EE6362"/>
    <w:rsid w:val="00EE6FAE"/>
    <w:rsid w:val="00EF0B07"/>
    <w:rsid w:val="00EF0DBF"/>
    <w:rsid w:val="00EF11AC"/>
    <w:rsid w:val="00EF12C0"/>
    <w:rsid w:val="00EF66D4"/>
    <w:rsid w:val="00EF748B"/>
    <w:rsid w:val="00EF77A1"/>
    <w:rsid w:val="00F0178C"/>
    <w:rsid w:val="00F01E65"/>
    <w:rsid w:val="00F03986"/>
    <w:rsid w:val="00F07E9B"/>
    <w:rsid w:val="00F10E1A"/>
    <w:rsid w:val="00F144F8"/>
    <w:rsid w:val="00F164F2"/>
    <w:rsid w:val="00F17ACC"/>
    <w:rsid w:val="00F2150F"/>
    <w:rsid w:val="00F252E7"/>
    <w:rsid w:val="00F25CF1"/>
    <w:rsid w:val="00F264A5"/>
    <w:rsid w:val="00F26968"/>
    <w:rsid w:val="00F322EE"/>
    <w:rsid w:val="00F3321B"/>
    <w:rsid w:val="00F35AF0"/>
    <w:rsid w:val="00F61C58"/>
    <w:rsid w:val="00F65770"/>
    <w:rsid w:val="00F74361"/>
    <w:rsid w:val="00F75488"/>
    <w:rsid w:val="00F75EE7"/>
    <w:rsid w:val="00F774A1"/>
    <w:rsid w:val="00F8059A"/>
    <w:rsid w:val="00F820A8"/>
    <w:rsid w:val="00F90EF6"/>
    <w:rsid w:val="00F9223F"/>
    <w:rsid w:val="00F95D42"/>
    <w:rsid w:val="00F96CAE"/>
    <w:rsid w:val="00FA344E"/>
    <w:rsid w:val="00FA562A"/>
    <w:rsid w:val="00FB0176"/>
    <w:rsid w:val="00FB48D5"/>
    <w:rsid w:val="00FB7571"/>
    <w:rsid w:val="00FC0B82"/>
    <w:rsid w:val="00FC3413"/>
    <w:rsid w:val="00FC4215"/>
    <w:rsid w:val="00FC77E3"/>
    <w:rsid w:val="00FC78F2"/>
    <w:rsid w:val="00FD2F37"/>
    <w:rsid w:val="00FD7875"/>
    <w:rsid w:val="00FD78FE"/>
    <w:rsid w:val="00FE3BD2"/>
    <w:rsid w:val="00FE5443"/>
    <w:rsid w:val="00FE715D"/>
    <w:rsid w:val="00FF1A09"/>
    <w:rsid w:val="00FF397A"/>
    <w:rsid w:val="00FF4092"/>
    <w:rsid w:val="00FF6627"/>
    <w:rsid w:val="00FF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686DF-C7C0-484A-A090-0AE65997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1F"/>
  </w:style>
  <w:style w:type="paragraph" w:styleId="Ttulo7">
    <w:name w:val="heading 7"/>
    <w:basedOn w:val="Normal"/>
    <w:next w:val="Normal"/>
    <w:link w:val="Ttulo7Car"/>
    <w:qFormat/>
    <w:rsid w:val="003B4A1F"/>
    <w:pPr>
      <w:keepNext/>
      <w:spacing w:after="0" w:line="240" w:lineRule="auto"/>
      <w:outlineLvl w:val="6"/>
    </w:pPr>
    <w:rPr>
      <w:rFonts w:ascii="Arial" w:eastAsia="Times New Roman" w:hAnsi="Arial" w:cs="Arial"/>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3B4A1F"/>
    <w:rPr>
      <w:rFonts w:ascii="Arial" w:eastAsia="Times New Roman" w:hAnsi="Arial" w:cs="Arial"/>
      <w:b/>
      <w:bCs/>
      <w:color w:val="000080"/>
      <w:sz w:val="24"/>
      <w:szCs w:val="24"/>
      <w:lang w:val="es-ES" w:eastAsia="es-ES"/>
    </w:rPr>
  </w:style>
  <w:style w:type="paragraph" w:styleId="Prrafodelista">
    <w:name w:val="List Paragraph"/>
    <w:basedOn w:val="Normal"/>
    <w:uiPriority w:val="34"/>
    <w:qFormat/>
    <w:rsid w:val="003B4A1F"/>
    <w:pPr>
      <w:ind w:left="720"/>
      <w:contextualSpacing/>
    </w:pPr>
  </w:style>
  <w:style w:type="paragraph" w:styleId="Textoindependiente">
    <w:name w:val="Body Text"/>
    <w:basedOn w:val="Normal"/>
    <w:link w:val="TextoindependienteCar"/>
    <w:rsid w:val="00F25CF1"/>
    <w:pPr>
      <w:spacing w:after="0" w:line="240" w:lineRule="auto"/>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F25CF1"/>
    <w:rPr>
      <w:rFonts w:ascii="Arial" w:eastAsia="Times New Roman" w:hAnsi="Arial" w:cs="Arial"/>
      <w:sz w:val="24"/>
      <w:szCs w:val="24"/>
      <w:lang w:val="es-ES" w:eastAsia="es-ES"/>
    </w:rPr>
  </w:style>
  <w:style w:type="table" w:styleId="Tablaconcuadrcula">
    <w:name w:val="Table Grid"/>
    <w:basedOn w:val="Tablanormal"/>
    <w:uiPriority w:val="59"/>
    <w:rsid w:val="00C77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E318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8E3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185"/>
    <w:rPr>
      <w:rFonts w:ascii="Tahoma" w:hAnsi="Tahoma" w:cs="Tahoma"/>
      <w:sz w:val="16"/>
      <w:szCs w:val="16"/>
    </w:rPr>
  </w:style>
  <w:style w:type="paragraph" w:styleId="Encabezado">
    <w:name w:val="header"/>
    <w:basedOn w:val="Normal"/>
    <w:link w:val="EncabezadoCar"/>
    <w:uiPriority w:val="99"/>
    <w:unhideWhenUsed/>
    <w:rsid w:val="00FF1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09"/>
  </w:style>
  <w:style w:type="paragraph" w:styleId="Piedepgina">
    <w:name w:val="footer"/>
    <w:basedOn w:val="Normal"/>
    <w:link w:val="PiedepginaCar"/>
    <w:uiPriority w:val="99"/>
    <w:unhideWhenUsed/>
    <w:rsid w:val="00FF1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1197">
      <w:bodyDiv w:val="1"/>
      <w:marLeft w:val="0"/>
      <w:marRight w:val="0"/>
      <w:marTop w:val="0"/>
      <w:marBottom w:val="0"/>
      <w:divBdr>
        <w:top w:val="none" w:sz="0" w:space="0" w:color="auto"/>
        <w:left w:val="none" w:sz="0" w:space="0" w:color="auto"/>
        <w:bottom w:val="none" w:sz="0" w:space="0" w:color="auto"/>
        <w:right w:val="none" w:sz="0" w:space="0" w:color="auto"/>
      </w:divBdr>
    </w:div>
    <w:div w:id="8506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81B6-DAFE-4596-B3FB-2E01B403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1859</Words>
  <Characters>10229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ESTADIA_CNT</dc:creator>
  <cp:lastModifiedBy>Contabilidad</cp:lastModifiedBy>
  <cp:revision>4</cp:revision>
  <cp:lastPrinted>2018-07-19T16:25:00Z</cp:lastPrinted>
  <dcterms:created xsi:type="dcterms:W3CDTF">2018-10-08T18:06:00Z</dcterms:created>
  <dcterms:modified xsi:type="dcterms:W3CDTF">2018-10-08T18:07:00Z</dcterms:modified>
</cp:coreProperties>
</file>